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D" w:rsidRDefault="00867ECD" w:rsidP="00867ECD">
      <w:pPr>
        <w:widowControl w:val="0"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ПРОЕКТ </w:t>
      </w:r>
    </w:p>
    <w:p w:rsidR="00C124B6" w:rsidRPr="00C124B6" w:rsidRDefault="00C124B6" w:rsidP="00867ECD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124B6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</w:t>
      </w:r>
      <w:r w:rsidR="00867ECD">
        <w:rPr>
          <w:rFonts w:ascii="Times New Roman" w:hAnsi="Times New Roman"/>
          <w:b/>
          <w:bCs/>
          <w:sz w:val="28"/>
          <w:szCs w:val="28"/>
          <w:lang w:val="ru-RU"/>
        </w:rPr>
        <w:t>Я «МИРНОВСКОЕ</w:t>
      </w:r>
      <w:r w:rsidRPr="00C124B6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C124B6" w:rsidRPr="00C124B6" w:rsidRDefault="00C124B6" w:rsidP="00C124B6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124B6">
        <w:rPr>
          <w:rFonts w:ascii="Times New Roman" w:hAnsi="Times New Roman"/>
          <w:b/>
          <w:sz w:val="28"/>
          <w:szCs w:val="28"/>
          <w:lang w:val="ru-RU"/>
        </w:rPr>
        <w:t>ЧЕРДАКЛИНСКОГО РАЙОНА УЛЬЯНОВСКОЙ ОБЛАСТИ</w:t>
      </w:r>
    </w:p>
    <w:p w:rsidR="00C124B6" w:rsidRPr="00C124B6" w:rsidRDefault="00C124B6" w:rsidP="00C124B6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124B6" w:rsidRPr="00C124B6" w:rsidRDefault="00C124B6" w:rsidP="00320AE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124B6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C124B6" w:rsidRPr="00C124B6" w:rsidRDefault="00C124B6" w:rsidP="00C124B6">
      <w:pPr>
        <w:widowControl w:val="0"/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867ECD" w:rsidRPr="00867ECD" w:rsidRDefault="00C124B6" w:rsidP="00867EC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124B6">
        <w:rPr>
          <w:rFonts w:ascii="Times New Roman" w:hAnsi="Times New Roman"/>
          <w:b/>
          <w:sz w:val="28"/>
          <w:szCs w:val="28"/>
          <w:lang w:val="ru-RU"/>
        </w:rPr>
        <w:t>____________ 2019 г</w:t>
      </w:r>
      <w:r w:rsidRPr="00867ECD">
        <w:rPr>
          <w:rFonts w:ascii="Times New Roman" w:hAnsi="Times New Roman"/>
          <w:b/>
          <w:sz w:val="28"/>
          <w:szCs w:val="28"/>
          <w:lang w:val="ru-RU"/>
        </w:rPr>
        <w:t xml:space="preserve">.                                                                                     </w:t>
      </w:r>
      <w:r w:rsidR="00867ECD" w:rsidRPr="00867EC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867ECD">
        <w:rPr>
          <w:rFonts w:ascii="Times New Roman" w:hAnsi="Times New Roman"/>
          <w:b/>
          <w:sz w:val="28"/>
          <w:szCs w:val="28"/>
          <w:lang w:val="ru-RU"/>
        </w:rPr>
        <w:t xml:space="preserve">  № ____</w:t>
      </w:r>
    </w:p>
    <w:p w:rsidR="00C124B6" w:rsidRPr="00867ECD" w:rsidRDefault="00867ECD" w:rsidP="00867ECD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867ECD">
        <w:rPr>
          <w:rFonts w:ascii="Times New Roman" w:hAnsi="Times New Roman"/>
          <w:b/>
          <w:sz w:val="28"/>
          <w:szCs w:val="28"/>
          <w:lang w:val="ru-RU"/>
        </w:rPr>
        <w:t>п. Мирный</w:t>
      </w:r>
    </w:p>
    <w:p w:rsidR="00C124B6" w:rsidRDefault="00C124B6" w:rsidP="00C124B6">
      <w:pPr>
        <w:autoSpaceDE w:val="0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196707" w:rsidRPr="00E21165" w:rsidRDefault="00196707" w:rsidP="00320AE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196707" w:rsidRPr="00E21165" w:rsidRDefault="00196707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6361F4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В соответствии с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изменения и аннулирования адресов»</w:t>
      </w:r>
      <w:r w:rsidR="00196707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,  Уставом муниципального образовани</w:t>
      </w:r>
      <w:r w:rsidR="00867ECD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я «Мирновское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сельское поселение</w:t>
      </w:r>
      <w:r w:rsidR="00196707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» </w:t>
      </w:r>
      <w:r w:rsidR="00C124B6" w:rsidRP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Чердаклинского района Ульяновской области</w:t>
      </w:r>
      <w:r w:rsidR="00196707" w:rsidRPr="00E21165">
        <w:rPr>
          <w:rFonts w:ascii="Times New Roman" w:eastAsiaTheme="minorHAnsi" w:hAnsi="Times New Roman"/>
          <w:bCs/>
          <w:i/>
          <w:sz w:val="24"/>
          <w:szCs w:val="24"/>
          <w:lang w:val="ru-RU" w:eastAsia="en-US"/>
        </w:rPr>
        <w:t xml:space="preserve">, 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администрация муниципальног</w:t>
      </w:r>
      <w:r w:rsidR="00867ECD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о образования «Мирновское 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сельское поселение» Чердаклинского района Ульяновской области</w:t>
      </w:r>
      <w:r w:rsidR="00196707" w:rsidRP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постановля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ет</w:t>
      </w:r>
      <w:r w:rsidR="00196707" w:rsidRP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:</w:t>
      </w:r>
    </w:p>
    <w:p w:rsidR="00196707" w:rsidRPr="00E21165" w:rsidRDefault="00196707" w:rsidP="00C124B6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1. Утвердить административный </w:t>
      </w:r>
      <w:hyperlink r:id="rId8" w:history="1">
        <w:r w:rsidRPr="00E21165">
          <w:rPr>
            <w:rFonts w:ascii="Times New Roman" w:eastAsiaTheme="minorHAnsi" w:hAnsi="Times New Roman"/>
            <w:bCs/>
            <w:sz w:val="24"/>
            <w:szCs w:val="24"/>
            <w:lang w:val="ru-RU" w:eastAsia="en-US"/>
          </w:rPr>
          <w:t>регламент</w:t>
        </w:r>
      </w:hyperlink>
      <w:r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предоставления муниципальной услуги </w:t>
      </w:r>
      <w:r w:rsidR="006361F4" w:rsidRPr="00E21165">
        <w:rPr>
          <w:rFonts w:ascii="Times New Roman" w:hAnsi="Times New Roman"/>
          <w:sz w:val="24"/>
          <w:szCs w:val="24"/>
          <w:lang w:val="ru-RU"/>
        </w:rPr>
        <w:t>«Присвоение адресов объектам адресации, изменение, аннулирование таких адресов»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муниципального образовани</w:t>
      </w:r>
      <w:r w:rsidR="00867ECD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я «</w:t>
      </w:r>
      <w:r w:rsidR="00867ECD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ab/>
        <w:t xml:space="preserve">Мирновское </w:t>
      </w:r>
      <w:r w:rsid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сельское поселение» Чердаклинского района Ульяновской области </w:t>
      </w:r>
      <w:r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(прилагается).</w:t>
      </w:r>
    </w:p>
    <w:p w:rsidR="00612C7A" w:rsidRPr="00E21165" w:rsidRDefault="00C124B6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C124B6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2. Настоящее постановление вступает в силу после его официального обнародования.</w:t>
      </w:r>
    </w:p>
    <w:p w:rsidR="00612C7A" w:rsidRDefault="00612C7A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:rsidR="00C124B6" w:rsidRPr="00E21165" w:rsidRDefault="00C124B6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:rsidR="00C124B6" w:rsidRDefault="00612C7A" w:rsidP="00612C7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612C7A" w:rsidRDefault="00612C7A" w:rsidP="00867EC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C124B6">
        <w:rPr>
          <w:rFonts w:ascii="Times New Roman" w:hAnsi="Times New Roman"/>
          <w:sz w:val="24"/>
          <w:szCs w:val="24"/>
          <w:lang w:val="ru-RU"/>
        </w:rPr>
        <w:t>о</w:t>
      </w:r>
      <w:r w:rsidRPr="00E21165">
        <w:rPr>
          <w:rFonts w:ascii="Times New Roman" w:hAnsi="Times New Roman"/>
          <w:sz w:val="24"/>
          <w:szCs w:val="24"/>
          <w:lang w:val="ru-RU"/>
        </w:rPr>
        <w:t>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>я</w:t>
      </w:r>
    </w:p>
    <w:p w:rsidR="00867ECD" w:rsidRPr="00E21165" w:rsidRDefault="00867ECD" w:rsidP="00867EC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«Мирновское сельское поселение»                                                                     А.Ю.Леонтьев </w:t>
      </w: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rPr>
          <w:sz w:val="24"/>
          <w:szCs w:val="24"/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822B11" w:rsidP="00822B11">
      <w:pPr>
        <w:suppressAutoHyphens w:val="0"/>
        <w:autoSpaceDN/>
        <w:spacing w:after="160" w:line="259" w:lineRule="auto"/>
        <w:textAlignment w:val="auto"/>
        <w:rPr>
          <w:lang w:val="ru-RU"/>
        </w:rPr>
      </w:pPr>
      <w:r w:rsidRPr="00E21165">
        <w:rPr>
          <w:lang w:val="ru-RU"/>
        </w:rPr>
        <w:br w:type="page"/>
      </w:r>
    </w:p>
    <w:p w:rsidR="00C124B6" w:rsidRPr="00C124B6" w:rsidRDefault="00C124B6" w:rsidP="00C124B6">
      <w:pPr>
        <w:widowControl w:val="0"/>
        <w:autoSpaceDE w:val="0"/>
        <w:ind w:left="567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124B6">
        <w:rPr>
          <w:rFonts w:ascii="Times New Roman" w:hAnsi="Times New Roman"/>
          <w:bCs/>
          <w:sz w:val="24"/>
          <w:szCs w:val="24"/>
          <w:lang w:val="ru-RU"/>
        </w:rPr>
        <w:lastRenderedPageBreak/>
        <w:t>УТВЕРЖДЁН</w:t>
      </w:r>
    </w:p>
    <w:p w:rsidR="00C124B6" w:rsidRPr="00C124B6" w:rsidRDefault="00C124B6" w:rsidP="00C124B6">
      <w:pPr>
        <w:widowControl w:val="0"/>
        <w:autoSpaceDE w:val="0"/>
        <w:ind w:left="567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867ECD" w:rsidRDefault="00C124B6" w:rsidP="00C124B6">
      <w:pPr>
        <w:widowControl w:val="0"/>
        <w:autoSpaceDE w:val="0"/>
        <w:ind w:left="567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124B6">
        <w:rPr>
          <w:rFonts w:ascii="Times New Roman" w:hAnsi="Times New Roman"/>
          <w:bCs/>
          <w:sz w:val="24"/>
          <w:szCs w:val="24"/>
          <w:lang w:val="ru-RU"/>
        </w:rPr>
        <w:t>постановлением Администрации муниципального образовани</w:t>
      </w:r>
      <w:r w:rsidR="00867ECD">
        <w:rPr>
          <w:rFonts w:ascii="Times New Roman" w:hAnsi="Times New Roman"/>
          <w:bCs/>
          <w:sz w:val="24"/>
          <w:szCs w:val="24"/>
          <w:lang w:val="ru-RU"/>
        </w:rPr>
        <w:t xml:space="preserve">я «Мирновское </w:t>
      </w:r>
      <w:r w:rsidRPr="00C124B6">
        <w:rPr>
          <w:rFonts w:ascii="Times New Roman" w:hAnsi="Times New Roman"/>
          <w:bCs/>
          <w:sz w:val="24"/>
          <w:szCs w:val="24"/>
          <w:lang w:val="ru-RU"/>
        </w:rPr>
        <w:t xml:space="preserve">сельское поселение» Чердаклинского района </w:t>
      </w:r>
    </w:p>
    <w:p w:rsidR="00C124B6" w:rsidRPr="00C124B6" w:rsidRDefault="00C124B6" w:rsidP="00C124B6">
      <w:pPr>
        <w:widowControl w:val="0"/>
        <w:autoSpaceDE w:val="0"/>
        <w:ind w:left="567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124B6">
        <w:rPr>
          <w:rFonts w:ascii="Times New Roman" w:hAnsi="Times New Roman"/>
          <w:bCs/>
          <w:sz w:val="24"/>
          <w:szCs w:val="24"/>
          <w:lang w:val="ru-RU"/>
        </w:rPr>
        <w:t>Ульяновской области</w:t>
      </w:r>
    </w:p>
    <w:p w:rsidR="00C124B6" w:rsidRDefault="00C124B6" w:rsidP="00C124B6">
      <w:pPr>
        <w:widowControl w:val="0"/>
        <w:autoSpaceDE w:val="0"/>
        <w:ind w:left="567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124B6">
        <w:rPr>
          <w:rFonts w:ascii="Times New Roman" w:hAnsi="Times New Roman"/>
          <w:bCs/>
          <w:sz w:val="24"/>
          <w:szCs w:val="24"/>
          <w:lang w:val="ru-RU"/>
        </w:rPr>
        <w:t>от ___________ 2019</w:t>
      </w:r>
      <w:r w:rsidR="00867EC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124B6">
        <w:rPr>
          <w:rFonts w:ascii="Times New Roman" w:hAnsi="Times New Roman"/>
          <w:bCs/>
          <w:sz w:val="24"/>
          <w:szCs w:val="24"/>
          <w:lang w:val="ru-RU"/>
        </w:rPr>
        <w:t>г. № ______</w:t>
      </w:r>
    </w:p>
    <w:p w:rsidR="00C124B6" w:rsidRDefault="00C124B6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E21165" w:rsidRDefault="000D1955" w:rsidP="00C124B6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A2236" w:rsidRPr="00E21165">
        <w:rPr>
          <w:rFonts w:ascii="Times New Roman" w:hAnsi="Times New Roman"/>
          <w:b/>
          <w:bCs/>
          <w:sz w:val="24"/>
          <w:szCs w:val="24"/>
          <w:lang w:val="ru-RU"/>
        </w:rPr>
        <w:t>дминистративный регламент</w:t>
      </w:r>
    </w:p>
    <w:p w:rsidR="00EE68BA" w:rsidRPr="00E21165" w:rsidRDefault="004A2236" w:rsidP="00C124B6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предо</w:t>
      </w:r>
      <w:r w:rsidR="00C124B6">
        <w:rPr>
          <w:rFonts w:ascii="Times New Roman" w:hAnsi="Times New Roman"/>
          <w:b/>
          <w:sz w:val="24"/>
          <w:szCs w:val="24"/>
          <w:lang w:val="ru-RU"/>
        </w:rPr>
        <w:t xml:space="preserve">ставления муниципальной услуги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«</w:t>
      </w:r>
      <w:r w:rsidR="00553B41" w:rsidRPr="00E21165">
        <w:rPr>
          <w:rFonts w:ascii="Times New Roman" w:hAnsi="Times New Roman"/>
          <w:b/>
          <w:sz w:val="24"/>
          <w:szCs w:val="24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E21165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r50"/>
      <w:bookmarkEnd w:id="0"/>
    </w:p>
    <w:p w:rsidR="004A2236" w:rsidRPr="00E21165" w:rsidRDefault="00D026E4" w:rsidP="00C124B6">
      <w:pPr>
        <w:widowControl w:val="0"/>
        <w:autoSpaceDE w:val="0"/>
        <w:jc w:val="center"/>
        <w:rPr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E21165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E21165" w:rsidRDefault="004A2236" w:rsidP="00C124B6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E21165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FA9" w:rsidRPr="00E21165" w:rsidRDefault="00553B41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bookmarkStart w:id="1" w:name="Par52"/>
      <w:bookmarkEnd w:id="1"/>
      <w:r w:rsidRPr="00E21165"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</w:t>
      </w:r>
      <w:r w:rsidR="00C124B6" w:rsidRPr="00C124B6">
        <w:rPr>
          <w:rFonts w:ascii="Times New Roman" w:hAnsi="Times New Roman"/>
          <w:sz w:val="24"/>
          <w:szCs w:val="24"/>
          <w:lang w:val="ru-RU"/>
        </w:rPr>
        <w:t>администрацией 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="00C124B6" w:rsidRPr="00C124B6">
        <w:rPr>
          <w:rFonts w:ascii="Times New Roman" w:hAnsi="Times New Roman"/>
          <w:sz w:val="24"/>
          <w:szCs w:val="24"/>
          <w:lang w:val="ru-RU"/>
        </w:rPr>
        <w:t xml:space="preserve">сельское поселение» Чердаклинского района Ульяновской области </w:t>
      </w:r>
      <w:r w:rsidRPr="00E21165">
        <w:rPr>
          <w:rFonts w:ascii="Times New Roman" w:hAnsi="Times New Roman"/>
          <w:sz w:val="24"/>
          <w:szCs w:val="24"/>
          <w:lang w:val="ru-RU"/>
        </w:rPr>
        <w:t>(далее – уполномоченный орган) муниципальной услуги по присвоению адресов объектам адресации, изменению, аннулированию таких адресов, расположенных на территории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Ульяновкой области</w:t>
      </w:r>
      <w:r w:rsidRPr="00E21165">
        <w:rPr>
          <w:rFonts w:ascii="Times New Roman" w:hAnsi="Times New Roman"/>
          <w:sz w:val="24"/>
          <w:szCs w:val="24"/>
          <w:lang w:val="ru-RU"/>
        </w:rPr>
        <w:t>(далее – муниципальная услуга</w:t>
      </w:r>
      <w:r w:rsidR="000820CA" w:rsidRPr="00E21165">
        <w:rPr>
          <w:rFonts w:ascii="Times New Roman" w:hAnsi="Times New Roman"/>
          <w:sz w:val="24"/>
          <w:szCs w:val="24"/>
          <w:lang w:val="ru-RU"/>
        </w:rPr>
        <w:t>, административный регламент</w:t>
      </w:r>
      <w:r w:rsidR="00E5031E" w:rsidRPr="00E21165">
        <w:rPr>
          <w:rFonts w:ascii="Times New Roman" w:hAnsi="Times New Roman"/>
          <w:sz w:val="24"/>
          <w:szCs w:val="24"/>
          <w:lang w:val="ru-RU"/>
        </w:rPr>
        <w:t>)</w:t>
      </w:r>
      <w:r w:rsidRPr="00E211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553B41" w:rsidRPr="00E21165" w:rsidRDefault="00553B41" w:rsidP="00553B4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A2236" w:rsidRPr="00E21165" w:rsidRDefault="004A2236" w:rsidP="00D63BFC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4A2236" w:rsidRPr="00E21165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1.2.1. </w:t>
      </w:r>
      <w:r w:rsidR="00F30073" w:rsidRPr="00E21165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 xml:space="preserve">собственнику объекта адресации - </w:t>
      </w:r>
      <w:r w:rsidRPr="00E21165">
        <w:rPr>
          <w:rFonts w:ascii="Times New Roman" w:hAnsi="Times New Roman"/>
          <w:sz w:val="24"/>
          <w:szCs w:val="24"/>
          <w:lang w:val="ru-RU"/>
        </w:rPr>
        <w:t>физическо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или юридическ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ому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359CD" w:rsidRPr="00E21165">
        <w:rPr>
          <w:rFonts w:ascii="Times New Roman" w:hAnsi="Times New Roman"/>
          <w:sz w:val="24"/>
          <w:szCs w:val="24"/>
          <w:lang w:val="ru-RU"/>
        </w:rPr>
        <w:t>(далее – заявитель)</w:t>
      </w:r>
      <w:r w:rsidRPr="00E21165">
        <w:rPr>
          <w:rFonts w:ascii="Times New Roman" w:hAnsi="Times New Roman"/>
          <w:sz w:val="24"/>
          <w:szCs w:val="24"/>
          <w:lang w:val="ru-RU"/>
        </w:rPr>
        <w:t>, либо лиц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>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обладающе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>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одним из следующих вещных прав на объект адресации: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а) право хозяйственного ведения;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б) право оперативного управления;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в) право пожизненно наследуемого владения;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г) право постоянного (бессрочного) пользования</w:t>
      </w:r>
      <w:r w:rsidR="00804B74"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E21165">
        <w:rPr>
          <w:rFonts w:ascii="Times New Roman" w:hAnsi="Times New Roman"/>
          <w:sz w:val="24"/>
          <w:szCs w:val="24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E21165" w:rsidRDefault="00F359CD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1.2.3</w:t>
      </w:r>
      <w:r w:rsidR="0051665C" w:rsidRPr="00E21165">
        <w:rPr>
          <w:rFonts w:ascii="Times New Roman" w:hAnsi="Times New Roman"/>
          <w:sz w:val="24"/>
          <w:szCs w:val="24"/>
          <w:lang w:val="ru-RU"/>
        </w:rPr>
        <w:t>.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59CD" w:rsidRPr="00E21165" w:rsidRDefault="00F359CD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22B11" w:rsidRPr="00E21165" w:rsidRDefault="00690733" w:rsidP="00D63BFC">
      <w:pPr>
        <w:autoSpaceDE w:val="0"/>
        <w:ind w:firstLine="709"/>
        <w:jc w:val="both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1.2.5. При подаче заявления через государственную информационную систему Ульяновской области «Портал государственных и муниципальных услуг (функций) Ульяновской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 xml:space="preserve">области» заявление </w:t>
      </w:r>
      <w:r w:rsidR="00AD643F" w:rsidRPr="00E21165">
        <w:rPr>
          <w:rFonts w:ascii="Times New Roman" w:hAnsi="Times New Roman"/>
          <w:sz w:val="24"/>
          <w:szCs w:val="24"/>
          <w:lang w:val="ru-RU"/>
        </w:rPr>
        <w:t xml:space="preserve">от собственников домовладения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подаётся каждым собственником (правообладателем) </w:t>
      </w:r>
      <w:r w:rsidR="00AD643F" w:rsidRPr="00E21165">
        <w:rPr>
          <w:rFonts w:ascii="Times New Roman" w:hAnsi="Times New Roman"/>
          <w:sz w:val="24"/>
          <w:szCs w:val="24"/>
          <w:lang w:val="ru-RU"/>
        </w:rPr>
        <w:t xml:space="preserve">домовладения  </w:t>
      </w:r>
      <w:r w:rsidR="00E5031E" w:rsidRPr="00E21165">
        <w:rPr>
          <w:rFonts w:ascii="Times New Roman" w:hAnsi="Times New Roman"/>
          <w:sz w:val="24"/>
          <w:szCs w:val="24"/>
          <w:lang w:val="ru-RU"/>
        </w:rPr>
        <w:t>самостоятельно.</w:t>
      </w:r>
    </w:p>
    <w:p w:rsidR="00642366" w:rsidRPr="00E21165" w:rsidRDefault="00642366" w:rsidP="00553B41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E5031E" w:rsidRPr="00E21165" w:rsidRDefault="00E5031E" w:rsidP="00320AEA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1.3. Требования к порядку информирования о порядке предоставления муниципальной услуги.</w:t>
      </w:r>
    </w:p>
    <w:p w:rsidR="006E3D4D" w:rsidRPr="00E21165" w:rsidRDefault="006E3D4D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при личном устном обращении заявителей;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 телефону;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5031E" w:rsidRPr="00867ECD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размещения информации на официальном сайте уполномоченного орган</w:t>
      </w:r>
      <w:r w:rsidR="00867ECD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867ECD">
        <w:rPr>
          <w:rFonts w:ascii="Times New Roman" w:hAnsi="Times New Roman"/>
          <w:sz w:val="26"/>
          <w:szCs w:val="26"/>
        </w:rPr>
        <w:t>www</w:t>
      </w:r>
      <w:r w:rsidR="00867ECD" w:rsidRPr="00867ECD">
        <w:rPr>
          <w:rFonts w:ascii="Times New Roman" w:hAnsi="Times New Roman"/>
          <w:sz w:val="26"/>
          <w:szCs w:val="26"/>
          <w:lang w:val="ru-RU"/>
        </w:rPr>
        <w:t>.</w:t>
      </w:r>
      <w:r w:rsidR="00867ECD">
        <w:rPr>
          <w:rFonts w:ascii="Times New Roman" w:hAnsi="Times New Roman"/>
          <w:sz w:val="26"/>
          <w:szCs w:val="26"/>
        </w:rPr>
        <w:t>mirnovskoe</w:t>
      </w:r>
      <w:r w:rsidR="00867ECD" w:rsidRPr="00867ECD">
        <w:rPr>
          <w:rFonts w:ascii="Times New Roman" w:hAnsi="Times New Roman"/>
          <w:sz w:val="26"/>
          <w:szCs w:val="26"/>
          <w:lang w:val="ru-RU"/>
        </w:rPr>
        <w:t>.</w:t>
      </w:r>
      <w:r w:rsidR="00867ECD">
        <w:rPr>
          <w:rFonts w:ascii="Times New Roman" w:hAnsi="Times New Roman"/>
          <w:sz w:val="26"/>
          <w:szCs w:val="26"/>
        </w:rPr>
        <w:t>ru</w:t>
      </w:r>
      <w:r w:rsidR="00867ECD">
        <w:rPr>
          <w:rFonts w:ascii="Times New Roman" w:hAnsi="Times New Roman"/>
          <w:sz w:val="26"/>
          <w:szCs w:val="26"/>
          <w:lang w:val="ru-RU"/>
        </w:rPr>
        <w:t>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посредством размещения информации на Едином портале (</w:t>
      </w:r>
      <w:hyperlink r:id="rId9" w:history="1">
        <w:r w:rsidRPr="00E21165">
          <w:rPr>
            <w:rFonts w:ascii="Times New Roman" w:hAnsi="Times New Roman"/>
            <w:sz w:val="26"/>
            <w:szCs w:val="26"/>
            <w:u w:val="single"/>
            <w:lang w:val="ru-RU"/>
          </w:rPr>
          <w:t>https://www.gosuslugi.ru/</w:t>
        </w:r>
      </w:hyperlink>
      <w:r w:rsidRPr="00E21165">
        <w:rPr>
          <w:rFonts w:ascii="Times New Roman" w:hAnsi="Times New Roman"/>
          <w:sz w:val="26"/>
          <w:szCs w:val="26"/>
          <w:lang w:val="ru-RU"/>
        </w:rPr>
        <w:t>);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посредством размещения информации на Региональном портале (</w:t>
      </w:r>
      <w:hyperlink r:id="rId10" w:history="1">
        <w:r w:rsidRPr="00E21165">
          <w:rPr>
            <w:rFonts w:ascii="Times New Roman" w:hAnsi="Times New Roman"/>
            <w:sz w:val="26"/>
            <w:szCs w:val="26"/>
            <w:u w:val="single"/>
            <w:lang w:val="ru-RU"/>
          </w:rPr>
          <w:t>https://</w:t>
        </w:r>
        <w:r w:rsidRPr="00E21165">
          <w:rPr>
            <w:rFonts w:ascii="Times New Roman" w:hAnsi="Times New Roman"/>
            <w:sz w:val="26"/>
            <w:szCs w:val="26"/>
            <w:u w:val="single"/>
          </w:rPr>
          <w:t>pgu</w:t>
        </w:r>
        <w:r w:rsidRPr="00E21165">
          <w:rPr>
            <w:rFonts w:ascii="Times New Roman" w:hAnsi="Times New Roman"/>
            <w:sz w:val="26"/>
            <w:szCs w:val="26"/>
            <w:u w:val="single"/>
            <w:lang w:val="ru-RU"/>
          </w:rPr>
          <w:t>.ulregion.ru/</w:t>
        </w:r>
      </w:hyperlink>
      <w:r w:rsidRPr="00E21165">
        <w:rPr>
          <w:rFonts w:ascii="Times New Roman" w:hAnsi="Times New Roman"/>
          <w:sz w:val="26"/>
          <w:szCs w:val="26"/>
          <w:lang w:val="ru-RU"/>
        </w:rPr>
        <w:t>);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Информирование через телефон-информатор </w:t>
      </w:r>
      <w:r w:rsidR="00D63BFC">
        <w:rPr>
          <w:rFonts w:ascii="Times New Roman" w:hAnsi="Times New Roman"/>
          <w:sz w:val="22"/>
          <w:szCs w:val="22"/>
          <w:lang w:val="ru-RU"/>
        </w:rPr>
        <w:t>не осуществляется.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место нахождения и график работы уполномоченного органа,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справочные телефоны уполномоченного органа,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lastRenderedPageBreak/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B0910" w:rsidRPr="00E21165" w:rsidRDefault="008B0910" w:rsidP="008B091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На информационных стендах и иных источниках информации </w:t>
      </w:r>
      <w:r w:rsidR="00187005" w:rsidRPr="00E21165">
        <w:rPr>
          <w:rFonts w:ascii="Times New Roman" w:hAnsi="Times New Roman"/>
          <w:sz w:val="26"/>
          <w:szCs w:val="26"/>
          <w:lang w:val="ru-RU"/>
        </w:rPr>
        <w:br/>
      </w:r>
      <w:r w:rsidRPr="00E21165">
        <w:rPr>
          <w:rFonts w:ascii="Times New Roman" w:hAnsi="Times New Roman"/>
          <w:sz w:val="26"/>
          <w:szCs w:val="26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B0910" w:rsidRPr="00E21165" w:rsidRDefault="008B0910" w:rsidP="008B091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режим работы и адрес ОГКУ «Правительство для граждан», его обособленных подразделений;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справочные телефоны</w:t>
      </w:r>
      <w:r w:rsidR="00F11D1E">
        <w:rPr>
          <w:rFonts w:ascii="Times New Roman" w:hAnsi="Times New Roman"/>
          <w:sz w:val="26"/>
          <w:szCs w:val="26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адрес официального сайта, адрес электронной почты</w:t>
      </w:r>
      <w:r w:rsidR="00F11D1E">
        <w:rPr>
          <w:rFonts w:ascii="Times New Roman" w:hAnsi="Times New Roman"/>
          <w:sz w:val="26"/>
          <w:szCs w:val="26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6"/>
          <w:szCs w:val="26"/>
          <w:lang w:val="ru-RU"/>
        </w:rPr>
        <w:t>;</w:t>
      </w:r>
    </w:p>
    <w:p w:rsidR="00E5031E" w:rsidRPr="00E21165" w:rsidRDefault="00E5031E" w:rsidP="00E5031E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порядок предоставления муниципальной услуги.</w:t>
      </w:r>
    </w:p>
    <w:p w:rsidR="0010130C" w:rsidRPr="00E21165" w:rsidRDefault="0010130C" w:rsidP="00E5031E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4A2236" w:rsidRPr="00E21165" w:rsidRDefault="00A51F6F" w:rsidP="00D63BFC">
      <w:pPr>
        <w:widowControl w:val="0"/>
        <w:autoSpaceDE w:val="0"/>
        <w:jc w:val="center"/>
        <w:rPr>
          <w:lang w:val="ru-RU"/>
        </w:rPr>
      </w:pPr>
      <w:bookmarkStart w:id="2" w:name="Par110"/>
      <w:bookmarkEnd w:id="2"/>
      <w:r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E21165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CE13B1" w:rsidRPr="00E21165" w:rsidRDefault="00CE13B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E21165" w:rsidRDefault="004A2236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A7F" w:rsidRPr="00E21165" w:rsidRDefault="00553B41" w:rsidP="009E4A8A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E21165" w:rsidRDefault="00553B41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5031E" w:rsidRPr="00E21165" w:rsidRDefault="00E5031E" w:rsidP="00D63BFC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2.2. Наименование органа, предоставляющего муниципальную услугу</w:t>
      </w:r>
    </w:p>
    <w:p w:rsidR="00D63BFC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0820CA" w:rsidRPr="00D63BFC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>Муниципальную услугу предоставляет муниципальное учреждение администрация 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Pr="00D63BFC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области.</w:t>
      </w:r>
    </w:p>
    <w:p w:rsidR="0015222C" w:rsidRPr="00E21165" w:rsidRDefault="0015222C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E21165" w:rsidRDefault="004A2236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  <w:r w:rsidR="00E860ED" w:rsidRPr="00E2116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A2236" w:rsidRPr="00E21165" w:rsidRDefault="004A2236" w:rsidP="000B11B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</w:t>
      </w:r>
      <w:r w:rsidR="000B11B5" w:rsidRPr="00E21165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 присвоении объекту адресации адреса</w:t>
      </w:r>
      <w:r w:rsidR="000B11B5" w:rsidRPr="00E21165">
        <w:rPr>
          <w:rFonts w:ascii="Times New Roman" w:hAnsi="Times New Roman"/>
          <w:bCs/>
          <w:sz w:val="24"/>
          <w:szCs w:val="24"/>
          <w:lang w:val="ru-RU"/>
        </w:rPr>
        <w:t>(форма утвержденаприказом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(далее- Приказ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отказе в присвоение объекту адресации адреса</w:t>
      </w:r>
      <w:r w:rsidR="000B11B5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аннулировании адреса объекта адресации</w:t>
      </w:r>
      <w:r w:rsidR="00E860ED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отказе в аннулировании адреса объекта адресации</w:t>
      </w:r>
      <w:r w:rsidR="00E860ED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820CA" w:rsidRPr="000820CA" w:rsidRDefault="000820CA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>Документ, выда</w:t>
      </w:r>
      <w:r w:rsidR="00F11D1E" w:rsidRPr="00D63BFC">
        <w:rPr>
          <w:rFonts w:ascii="Times New Roman" w:hAnsi="Times New Roman"/>
          <w:sz w:val="24"/>
          <w:szCs w:val="24"/>
          <w:lang w:val="ru-RU"/>
        </w:rPr>
        <w:t>ваемыйпо</w:t>
      </w:r>
      <w:r w:rsidRPr="00D63BFC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F11D1E" w:rsidRPr="00D63BFC">
        <w:rPr>
          <w:rFonts w:ascii="Times New Roman" w:hAnsi="Times New Roman"/>
          <w:sz w:val="24"/>
          <w:szCs w:val="24"/>
          <w:lang w:val="ru-RU"/>
        </w:rPr>
        <w:t>ам</w:t>
      </w:r>
      <w:r w:rsidRPr="00D63BFC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 подписывается Главой 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области</w:t>
      </w:r>
      <w:r w:rsidRPr="000820CA">
        <w:rPr>
          <w:rFonts w:ascii="Times New Roman" w:hAnsi="Times New Roman"/>
          <w:sz w:val="26"/>
          <w:szCs w:val="26"/>
          <w:lang w:val="ru-RU"/>
        </w:rPr>
        <w:t>или должностным лицом, исполняющим его обязанности(далее –  Руководитель уполномоченного органа).</w:t>
      </w:r>
    </w:p>
    <w:p w:rsidR="003E096C" w:rsidRPr="00E21165" w:rsidRDefault="003E096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031E" w:rsidRPr="00E21165" w:rsidRDefault="00E5031E" w:rsidP="00D63BFC">
      <w:pPr>
        <w:widowControl w:val="0"/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2.4. Срок предоставления муниципальной услуги.</w:t>
      </w:r>
    </w:p>
    <w:p w:rsidR="006E3D4D" w:rsidRPr="00E21165" w:rsidRDefault="006E3D4D" w:rsidP="00E5031E">
      <w:pPr>
        <w:widowControl w:val="0"/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E21165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в уполномоченный орган.</w:t>
      </w:r>
    </w:p>
    <w:p w:rsidR="00E5031E" w:rsidRPr="00E21165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E21165" w:rsidRDefault="00E5031E" w:rsidP="00E5031E">
      <w:pPr>
        <w:widowControl w:val="0"/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E21165" w:rsidRDefault="00E5031E" w:rsidP="00D63BFC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2.5. Правовые основания для предоставления муниципальной услуги.</w:t>
      </w:r>
    </w:p>
    <w:p w:rsidR="00E5031E" w:rsidRPr="00E21165" w:rsidRDefault="00E5031E" w:rsidP="00E5031E">
      <w:pPr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E21165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E5031E" w:rsidRPr="00E21165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031E" w:rsidRPr="00E21165" w:rsidRDefault="00E5031E" w:rsidP="00D63BFC">
      <w:pPr>
        <w:autoSpaceDE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096C" w:rsidRPr="00E21165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 заявлению </w:t>
      </w:r>
      <w:r w:rsidR="0002284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 </w:t>
      </w:r>
      <w:r w:rsidR="00022842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форме, утвержденной</w:t>
      </w:r>
      <w:r w:rsidR="0051665C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Приказом 146н</w:t>
      </w:r>
      <w:r w:rsidR="00022842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,</w:t>
      </w:r>
      <w:r w:rsidR="00C12E15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заявитель вправе</w:t>
      </w:r>
      <w:r w:rsidR="0051665C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представить по собственной инициативе </w:t>
      </w:r>
      <w:r w:rsidR="003E096C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следующие документы: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а) правоустанавливающие и (или) правоудостоверяющие документы на объект (объекты) адресации</w:t>
      </w:r>
      <w:r w:rsidR="001B2340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(запрашиваются уполномоченным органом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б) </w:t>
      </w:r>
      <w:r w:rsidR="00187005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выписку из Единого государственного реестра недвижимости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органом); 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>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д) </w:t>
      </w:r>
      <w:r w:rsidR="0093651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</w:t>
      </w:r>
      <w:r w:rsidR="002E63F8">
        <w:rPr>
          <w:rFonts w:ascii="Times New Roman" w:eastAsiaTheme="minorHAnsi" w:hAnsi="Times New Roman"/>
          <w:sz w:val="24"/>
          <w:szCs w:val="24"/>
          <w:lang w:val="ru-RU" w:eastAsia="en-US"/>
        </w:rPr>
        <w:t>ивается уполномоченным органом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863E92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з) </w:t>
      </w:r>
      <w:r w:rsidR="0093651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об объекте недвижимости, который снят с учета (в случае аннулирования адреса объекта адресации</w:t>
      </w:r>
      <w:r w:rsidR="00863E9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связи с прекращением существования объекта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органом);</w:t>
      </w:r>
    </w:p>
    <w:p w:rsidR="003E096C" w:rsidRPr="00E21165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 связи с </w:t>
      </w:r>
      <w:r w:rsidR="00863E9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отказом в осуществлении кадастр</w:t>
      </w:r>
      <w:r w:rsidR="000D025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ового учёта объекта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</w:t>
      </w:r>
      <w:r w:rsidR="000D025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E21165">
          <w:rPr>
            <w:rFonts w:ascii="Times New Roman" w:eastAsiaTheme="minorHAnsi" w:hAnsi="Times New Roman"/>
            <w:sz w:val="24"/>
            <w:szCs w:val="24"/>
            <w:lang w:val="ru-RU" w:eastAsia="en-US"/>
          </w:rPr>
          <w:t>законодательством</w:t>
        </w:r>
      </w:hyperlink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Российской Федерации.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4068A" w:rsidRPr="00E21165" w:rsidRDefault="004816F4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Лицо, имеющее право действовать от имени собственников помещений в многоквартирном домепредъявляет документ, удостоверяющий его личность, и решение общего собрания указанных собственников.</w:t>
      </w:r>
    </w:p>
    <w:p w:rsidR="009C72CB" w:rsidRPr="00E21165" w:rsidRDefault="009C72CB" w:rsidP="009C72C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Лицо, имеющее право действовать от имени членов садоводческого, огороднического и (или) дачного некоммерческого объединения граждан</w:t>
      </w:r>
      <w:r w:rsidR="001254AD" w:rsidRPr="00E21165">
        <w:rPr>
          <w:rFonts w:ascii="Times New Roman" w:hAnsi="Times New Roman"/>
          <w:sz w:val="24"/>
          <w:szCs w:val="24"/>
          <w:lang w:val="ru-RU"/>
        </w:rPr>
        <w:t xml:space="preserve"> предъявляет документ, удостоверяющий его личность, и </w:t>
      </w:r>
      <w:r w:rsidRPr="00E21165">
        <w:rPr>
          <w:rFonts w:ascii="Times New Roman" w:hAnsi="Times New Roman"/>
          <w:sz w:val="24"/>
          <w:szCs w:val="24"/>
          <w:lang w:val="ru-RU"/>
        </w:rPr>
        <w:t>решение общего собрания членов такого некоммерческого объединения.</w:t>
      </w:r>
    </w:p>
    <w:p w:rsidR="003D5885" w:rsidRPr="00E21165" w:rsidRDefault="003D5885" w:rsidP="003D588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Документ, указанный в подпункте </w:t>
      </w:r>
      <w:r w:rsidR="00C81291" w:rsidRPr="00E21165">
        <w:rPr>
          <w:rFonts w:ascii="Times New Roman" w:hAnsi="Times New Roman"/>
          <w:sz w:val="24"/>
          <w:szCs w:val="24"/>
          <w:lang w:val="ru-RU"/>
        </w:rPr>
        <w:t>«</w:t>
      </w:r>
      <w:r w:rsidRPr="00E21165">
        <w:rPr>
          <w:rFonts w:ascii="Times New Roman" w:hAnsi="Times New Roman"/>
          <w:sz w:val="24"/>
          <w:szCs w:val="24"/>
          <w:lang w:val="ru-RU"/>
        </w:rPr>
        <w:t>г</w:t>
      </w:r>
      <w:r w:rsidR="00C81291" w:rsidRPr="00E21165">
        <w:rPr>
          <w:rFonts w:ascii="Times New Roman" w:hAnsi="Times New Roman"/>
          <w:sz w:val="24"/>
          <w:szCs w:val="24"/>
          <w:lang w:val="ru-RU"/>
        </w:rPr>
        <w:t>»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 настоящего пункта, выданный после 2015 года запрашиваются уполномоченным органом </w:t>
      </w:r>
      <w:r w:rsidR="006B28E2" w:rsidRPr="00E21165">
        <w:rPr>
          <w:rFonts w:ascii="Times New Roman" w:hAnsi="Times New Roman"/>
          <w:sz w:val="24"/>
          <w:szCs w:val="24"/>
          <w:lang w:val="ru-RU"/>
        </w:rPr>
        <w:t>с использованием межведомственного запроса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eastAsia="Calibri" w:hAnsi="Times New Roman"/>
          <w:b/>
          <w:color w:val="000000"/>
          <w:sz w:val="26"/>
          <w:szCs w:val="26"/>
          <w:lang w:val="ru-RU"/>
        </w:rPr>
        <w:t xml:space="preserve">2.7. </w:t>
      </w:r>
      <w:r w:rsidRPr="00E21165">
        <w:rPr>
          <w:rFonts w:ascii="Times New Roman" w:hAnsi="Times New Roman"/>
          <w:b/>
          <w:sz w:val="26"/>
          <w:szCs w:val="26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E21165" w:rsidRDefault="006E3D4D" w:rsidP="000F7071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0F7071" w:rsidRPr="00E21165" w:rsidRDefault="000F7071" w:rsidP="00D63BFC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2.8. </w:t>
      </w:r>
      <w:r w:rsidRPr="00E21165">
        <w:rPr>
          <w:rFonts w:ascii="Times New Roman" w:hAnsi="Times New Roman"/>
          <w:b/>
          <w:sz w:val="26"/>
          <w:szCs w:val="26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3D4D" w:rsidRPr="00E21165" w:rsidRDefault="006E3D4D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7D6" w:rsidRPr="00E21165" w:rsidRDefault="004C07D6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</w:t>
      </w:r>
      <w:r w:rsidR="00C265FB" w:rsidRPr="00E21165">
        <w:rPr>
          <w:rFonts w:ascii="Times New Roman" w:hAnsi="Times New Roman"/>
          <w:color w:val="000000"/>
          <w:sz w:val="24"/>
          <w:szCs w:val="24"/>
          <w:lang w:val="ru-RU"/>
        </w:rPr>
        <w:t>ются</w:t>
      </w: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52D4" w:rsidRPr="00E21165" w:rsidRDefault="006F52D4" w:rsidP="006F52D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E21165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настоящего административного регламента;</w:t>
      </w:r>
    </w:p>
    <w:p w:rsidR="00F46F51" w:rsidRPr="00E21165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E21165" w:rsidRDefault="00F46F51" w:rsidP="00BD2BEE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>Отсутствие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документов,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необходимых для присвоения объекту адресации адреса или аннулирования его адреса, 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>указанных в пункте 2.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настоящего административного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регламентав 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распоряжении 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>органов государственной власти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настоящего административного регламента и непредставление заявителем (представителем заявителя)  их по собственной 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>инициативе;</w:t>
      </w:r>
    </w:p>
    <w:p w:rsidR="006F52D4" w:rsidRPr="00E21165" w:rsidRDefault="00F46F51" w:rsidP="00CE13B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утверждённых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>остановление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Правит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ельства Российской Федерации от 19.11.2014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br/>
        <w:t>№ 1221</w:t>
      </w:r>
      <w:r w:rsidR="00D562C9" w:rsidRPr="00E2116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62C9" w:rsidRPr="00E21165" w:rsidRDefault="00F46F51" w:rsidP="00C8129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D562C9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 с нарушением требований, установленных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8129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риказом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№146н.</w:t>
      </w:r>
    </w:p>
    <w:p w:rsidR="007E49F3" w:rsidRPr="00E21165" w:rsidRDefault="00B337BF" w:rsidP="000F70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>нодательством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предусмотрено</w:t>
      </w:r>
      <w:r w:rsidR="00D92F00" w:rsidRPr="00E2116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81291" w:rsidRPr="00E21165" w:rsidRDefault="00C8129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lastRenderedPageBreak/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6E3D4D" w:rsidRPr="00E21165" w:rsidRDefault="006E3D4D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2.11. Срок регистрации запроса заявителя о предоставлении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D4D" w:rsidRPr="00E21165" w:rsidRDefault="006E3D4D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фамилии, имени, отчества (последнее – при наличии) и должности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должностного лица</w:t>
      </w:r>
      <w:r w:rsidRPr="00E21165">
        <w:rPr>
          <w:rFonts w:ascii="Times New Roman" w:hAnsi="Times New Roman"/>
          <w:sz w:val="24"/>
          <w:szCs w:val="24"/>
          <w:lang w:val="ru-RU"/>
        </w:rPr>
        <w:t>, предоставляющего муниципальную услугу;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графика работы.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E21165" w:rsidRDefault="006E3D4D" w:rsidP="000F7071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Показателями доступности и качества муниципальной услуги являются: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</w:t>
      </w:r>
      <w:r w:rsidR="004B0F65">
        <w:rPr>
          <w:rFonts w:ascii="Times New Roman" w:hAnsi="Times New Roman"/>
          <w:sz w:val="24"/>
          <w:szCs w:val="24"/>
          <w:lang w:val="ru-RU"/>
        </w:rPr>
        <w:t>и лицами 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при предоставлении муниципальной услуги составляет не более двух.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D63BFC" w:rsidRPr="00D63BFC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граждан»не осуществляется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Региональный портал </w:t>
      </w:r>
      <w:r w:rsidR="00C55F60" w:rsidRPr="00E21165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D30AE0" w:rsidRPr="00E21165">
        <w:rPr>
          <w:rFonts w:ascii="Times New Roman" w:hAnsi="Times New Roman"/>
          <w:sz w:val="24"/>
          <w:szCs w:val="24"/>
          <w:lang w:val="ru-RU"/>
        </w:rPr>
        <w:t xml:space="preserve">портал федеральной информационной адресной системы в информационно-телекоммуникационной сети "Интернет" (далее - портал адресной системы) </w:t>
      </w:r>
      <w:r w:rsidRPr="00E21165">
        <w:rPr>
          <w:rFonts w:ascii="Times New Roman" w:hAnsi="Times New Roman"/>
          <w:sz w:val="24"/>
          <w:szCs w:val="24"/>
          <w:lang w:val="ru-RU"/>
        </w:rPr>
        <w:t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077499" w:rsidRPr="00E21165" w:rsidRDefault="000F7071" w:rsidP="00DC3FC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При подаче заявление </w:t>
      </w:r>
      <w:r w:rsidR="002D5F18" w:rsidRPr="00E21165">
        <w:rPr>
          <w:rFonts w:ascii="Times New Roman" w:hAnsi="Times New Roman"/>
          <w:sz w:val="24"/>
          <w:szCs w:val="24"/>
          <w:lang w:val="ru-RU"/>
        </w:rPr>
        <w:t xml:space="preserve">через Региональный портал </w:t>
      </w:r>
      <w:r w:rsidR="00077499" w:rsidRPr="00E21165">
        <w:rPr>
          <w:rFonts w:ascii="Times New Roman" w:hAnsi="Times New Roman"/>
          <w:sz w:val="24"/>
          <w:szCs w:val="24"/>
          <w:lang w:val="ru-RU"/>
        </w:rPr>
        <w:t xml:space="preserve">заявление подписывается простой электронной подписью, через </w:t>
      </w:r>
      <w:r w:rsidR="002D5F18" w:rsidRPr="00E21165">
        <w:rPr>
          <w:rFonts w:ascii="Times New Roman" w:hAnsi="Times New Roman"/>
          <w:sz w:val="24"/>
          <w:szCs w:val="24"/>
          <w:lang w:val="ru-RU"/>
        </w:rPr>
        <w:t xml:space="preserve">портал адресной системы, заявление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подписывается </w:t>
      </w:r>
      <w:r w:rsidR="00C55F60" w:rsidRPr="00E21165">
        <w:rPr>
          <w:rFonts w:ascii="Times New Roman" w:hAnsi="Times New Roman"/>
          <w:sz w:val="24"/>
          <w:szCs w:val="24"/>
          <w:lang w:val="ru-RU"/>
        </w:rPr>
        <w:t>усиленной квалифицированной электронной подписи (дал</w:t>
      </w:r>
      <w:r w:rsidR="00077499" w:rsidRPr="00E21165">
        <w:rPr>
          <w:rFonts w:ascii="Times New Roman" w:hAnsi="Times New Roman"/>
          <w:sz w:val="24"/>
          <w:szCs w:val="24"/>
          <w:lang w:val="ru-RU"/>
        </w:rPr>
        <w:t>ее - квалифицированная подпись).</w:t>
      </w:r>
    </w:p>
    <w:p w:rsidR="00C55F60" w:rsidRPr="00E21165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 «Об электронной подписи» (далее - аккредитованный удостоверяющий центр).</w:t>
      </w:r>
    </w:p>
    <w:p w:rsidR="00C55F60" w:rsidRPr="00E21165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DC3FC9" w:rsidRPr="00E21165" w:rsidRDefault="00DC3FC9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если у объекта адресации несколько собственников, то заявление в электронной форм подаётся каждым собственником при этом срок начинает течь с момента направления первого заявления. Заявления от всех собственников должны поступить в </w:t>
      </w:r>
      <w:r w:rsidRPr="00867ECD">
        <w:rPr>
          <w:rFonts w:ascii="Times New Roman" w:hAnsi="Times New Roman"/>
          <w:sz w:val="24"/>
          <w:szCs w:val="24"/>
          <w:lang w:val="ru-RU"/>
        </w:rPr>
        <w:t>течение</w:t>
      </w:r>
      <w:r w:rsidR="00867ECD" w:rsidRPr="00867ECD">
        <w:rPr>
          <w:rFonts w:ascii="Times New Roman" w:hAnsi="Times New Roman"/>
          <w:sz w:val="24"/>
          <w:szCs w:val="24"/>
          <w:lang w:val="ru-RU"/>
        </w:rPr>
        <w:t xml:space="preserve"> 3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дней с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момента подачи первого заявления.</w:t>
      </w:r>
    </w:p>
    <w:p w:rsidR="000F7071" w:rsidRPr="00E21165" w:rsidRDefault="00F11D1E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1D1E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</w:t>
      </w:r>
      <w:r>
        <w:rPr>
          <w:rFonts w:ascii="Times New Roman" w:hAnsi="Times New Roman"/>
          <w:sz w:val="24"/>
          <w:szCs w:val="24"/>
          <w:lang w:val="ru-RU"/>
        </w:rPr>
        <w:t>ставлению муниципальной услуги)</w:t>
      </w:r>
      <w:r w:rsidR="000F7071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140286" w:rsidRPr="00E21165" w:rsidRDefault="0014028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32721" w:rsidRPr="00E21165" w:rsidRDefault="009A650F" w:rsidP="00320AEA">
      <w:p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4A2236"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553B41"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E62E5" w:rsidRPr="00E21165" w:rsidRDefault="007E62E5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71EF" w:rsidRPr="00E21165" w:rsidRDefault="00F471EF" w:rsidP="00320AEA">
      <w:pPr>
        <w:autoSpaceDE w:val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3.1. Исчерпывающие перечни административных процедур.</w:t>
      </w:r>
    </w:p>
    <w:p w:rsidR="006E3D4D" w:rsidRPr="00E21165" w:rsidRDefault="006E3D4D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3" w:name="Par600"/>
      <w:bookmarkStart w:id="4" w:name="Par625"/>
      <w:bookmarkEnd w:id="3"/>
      <w:bookmarkEnd w:id="4"/>
    </w:p>
    <w:p w:rsidR="00F471EF" w:rsidRPr="00E21165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E21165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65">
        <w:rPr>
          <w:rFonts w:ascii="Times New Roman" w:hAnsi="Times New Roman" w:cs="Times New Roman"/>
          <w:sz w:val="24"/>
          <w:szCs w:val="24"/>
        </w:rPr>
        <w:t xml:space="preserve">1) 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CE13B1" w:rsidRPr="00E21165">
        <w:rPr>
          <w:rFonts w:ascii="Times New Roman" w:hAnsi="Times New Roman" w:cs="Times New Roman"/>
          <w:sz w:val="24"/>
          <w:szCs w:val="24"/>
        </w:rPr>
        <w:t>Руководителю</w:t>
      </w:r>
      <w:r w:rsidR="009E27FA" w:rsidRPr="00E211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CD1" w:rsidRPr="00E21165">
        <w:rPr>
          <w:rFonts w:ascii="Times New Roman" w:hAnsi="Times New Roman" w:cs="Times New Roman"/>
          <w:sz w:val="24"/>
          <w:szCs w:val="24"/>
        </w:rPr>
        <w:t>.</w:t>
      </w:r>
    </w:p>
    <w:p w:rsidR="00336CD1" w:rsidRPr="00E21165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65">
        <w:rPr>
          <w:rFonts w:ascii="Times New Roman" w:hAnsi="Times New Roman" w:cs="Times New Roman"/>
          <w:sz w:val="24"/>
          <w:szCs w:val="24"/>
        </w:rPr>
        <w:t xml:space="preserve">2) 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Проверка комплектности документов</w:t>
      </w:r>
      <w:r w:rsidR="00D92F00" w:rsidRPr="00E21165">
        <w:rPr>
          <w:rFonts w:ascii="Times New Roman" w:hAnsi="Times New Roman" w:cs="Times New Roman"/>
          <w:sz w:val="24"/>
          <w:szCs w:val="24"/>
        </w:rPr>
        <w:t>, формирование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и направление запроса документов (их копий или сведений, содержащихся в них</w:t>
      </w:r>
      <w:r w:rsidR="004F2A50" w:rsidRPr="00E21165">
        <w:rPr>
          <w:rFonts w:ascii="Times New Roman" w:hAnsi="Times New Roman" w:cs="Times New Roman"/>
          <w:sz w:val="24"/>
          <w:szCs w:val="24"/>
        </w:rPr>
        <w:t>)</w:t>
      </w:r>
      <w:r w:rsidR="00E158F1" w:rsidRPr="00E21165">
        <w:rPr>
          <w:rFonts w:ascii="Times New Roman" w:hAnsi="Times New Roman" w:cs="Times New Roman"/>
          <w:sz w:val="24"/>
          <w:szCs w:val="24"/>
        </w:rPr>
        <w:t xml:space="preserve"> указанных в пункте 2.</w:t>
      </w:r>
      <w:r w:rsidRPr="00E21165">
        <w:rPr>
          <w:rFonts w:ascii="Times New Roman" w:hAnsi="Times New Roman" w:cs="Times New Roman"/>
          <w:sz w:val="24"/>
          <w:szCs w:val="24"/>
        </w:rPr>
        <w:t>6</w:t>
      </w:r>
      <w:r w:rsidR="00E158F1" w:rsidRPr="00E2116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</w:t>
      </w:r>
      <w:r w:rsidRPr="00E21165">
        <w:rPr>
          <w:rFonts w:ascii="Times New Roman" w:hAnsi="Times New Roman" w:cs="Times New Roman"/>
          <w:sz w:val="24"/>
          <w:szCs w:val="24"/>
        </w:rPr>
        <w:t>а.</w:t>
      </w:r>
    </w:p>
    <w:p w:rsidR="00894457" w:rsidRPr="00E21165" w:rsidRDefault="00F471EF" w:rsidP="00D92F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7E62E5" w:rsidRPr="00E21165">
        <w:rPr>
          <w:rFonts w:ascii="Times New Roman" w:hAnsi="Times New Roman"/>
          <w:sz w:val="24"/>
          <w:szCs w:val="24"/>
          <w:lang w:val="ru-RU"/>
        </w:rPr>
        <w:t>Подготовка результата муниципальной услуги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20FB0" w:rsidRPr="00E21165" w:rsidRDefault="00D92F00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>Согласование результата  муниципальной услуги</w:t>
      </w:r>
      <w:r w:rsidR="00D93463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>Подписание результата</w:t>
      </w:r>
      <w:r w:rsidR="00D93463" w:rsidRPr="00E21165">
        <w:rPr>
          <w:rFonts w:ascii="Times New Roman" w:hAnsi="Times New Roman" w:cs="Arial"/>
          <w:sz w:val="24"/>
          <w:szCs w:val="24"/>
          <w:lang w:val="ru-RU"/>
        </w:rPr>
        <w:t xml:space="preserve"> предоставления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муниципальной услуги </w:t>
      </w:r>
      <w:r w:rsidR="00CE13B1" w:rsidRPr="00E21165">
        <w:rPr>
          <w:rFonts w:ascii="Times New Roman" w:hAnsi="Times New Roman" w:cs="Arial"/>
          <w:sz w:val="24"/>
          <w:szCs w:val="24"/>
          <w:lang w:val="ru-RU"/>
        </w:rPr>
        <w:t>Руководителем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уполномоченного органа.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4"/>
          <w:szCs w:val="24"/>
          <w:lang w:val="ru-RU"/>
        </w:rPr>
      </w:pPr>
      <w:r w:rsidRPr="00E21165">
        <w:rPr>
          <w:rFonts w:ascii="Times New Roman" w:hAnsi="Times New Roman" w:cs="Arial"/>
          <w:sz w:val="24"/>
          <w:szCs w:val="24"/>
          <w:lang w:val="ru-RU"/>
        </w:rPr>
        <w:t>6)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Уведомление заявителя о готовности результата</w:t>
      </w:r>
      <w:r w:rsidR="00D93463" w:rsidRPr="00E21165">
        <w:rPr>
          <w:rFonts w:ascii="Times New Roman" w:hAnsi="Times New Roman" w:cs="Arial"/>
          <w:sz w:val="24"/>
          <w:szCs w:val="24"/>
          <w:lang w:val="ru-RU"/>
        </w:rPr>
        <w:t xml:space="preserve">  предоставления муниципальной услуги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>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7)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 Выдача (направление) результата</w:t>
      </w:r>
      <w:r w:rsidR="00D93463" w:rsidRPr="00E21165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 муниципальной услуги.</w:t>
      </w:r>
    </w:p>
    <w:p w:rsidR="00F471EF" w:rsidRPr="00E21165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E21165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3.1.3. Исчерпывающий перечень административных процедур, выполняемых </w:t>
      </w: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ОГКУ «Правительство для граждан»: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471EF" w:rsidRPr="00D63BFC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 xml:space="preserve">5) иные процедуры: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не осуществляются;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336CD1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.1.</w:t>
      </w:r>
      <w:r w:rsidR="009E27FA" w:rsidRPr="00E21165">
        <w:rPr>
          <w:rFonts w:ascii="Times New Roman" w:hAnsi="Times New Roman"/>
          <w:b/>
          <w:sz w:val="24"/>
          <w:szCs w:val="24"/>
          <w:lang w:val="ru-RU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>Руководителю</w:t>
      </w:r>
      <w:r w:rsidR="009E27FA" w:rsidRPr="00E21165">
        <w:rPr>
          <w:rFonts w:ascii="Times New Roman" w:hAnsi="Times New Roman"/>
          <w:b/>
          <w:sz w:val="24"/>
          <w:szCs w:val="24"/>
          <w:lang w:val="ru-RU"/>
        </w:rPr>
        <w:t xml:space="preserve"> уполномоченного органа.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административного действия является получение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заявления и пакета документов, указанных в пункте 2.6 настоящего административного регламента.</w:t>
      </w:r>
    </w:p>
    <w:p w:rsidR="0095412C" w:rsidRPr="00E21165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Если заявление и документы, указанные в 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2" w:history="1">
        <w:r w:rsidR="00E47EB2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>егоАдминистративного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>, представляются заявителем (представителем заявителя) в уполномоченный орган лично, орган выдает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E21165">
        <w:rPr>
          <w:rFonts w:ascii="Times New Roman" w:hAnsi="Times New Roman"/>
          <w:sz w:val="24"/>
          <w:szCs w:val="24"/>
          <w:lang w:val="ru-RU"/>
        </w:rPr>
        <w:t>ё</w:t>
      </w:r>
      <w:r w:rsidRPr="00E21165">
        <w:rPr>
          <w:rFonts w:ascii="Times New Roman" w:hAnsi="Times New Roman"/>
          <w:sz w:val="24"/>
          <w:szCs w:val="24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E21165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случае, если заявление и документы, указанные в 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3" w:history="1">
        <w:r w:rsidR="00E47EB2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Заявление не должно содержать подчисток, приписок и исправлений.</w:t>
      </w:r>
    </w:p>
    <w:p w:rsidR="00F173C0" w:rsidRPr="00E21165" w:rsidRDefault="00867ECD" w:rsidP="00867ECD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 администрации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заявление в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журнале регистрации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 течение одного рабочего дня и передает заявление с пакетом документов </w:t>
      </w:r>
      <w:r w:rsidR="00CE13B1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4F2A50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 на резолюцию.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Поступившее заявление и приложенные документы отписываются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Руководителемуполномоченного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 передаются</w:t>
      </w:r>
      <w:r w:rsidR="00D63BFC">
        <w:rPr>
          <w:rFonts w:ascii="Times New Roman" w:hAnsi="Times New Roman"/>
          <w:sz w:val="24"/>
          <w:szCs w:val="24"/>
          <w:lang w:val="ru-RU"/>
        </w:rPr>
        <w:t xml:space="preserve"> 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, ответственн</w:t>
      </w:r>
      <w:r w:rsidR="00F05E7B">
        <w:rPr>
          <w:rFonts w:ascii="Times New Roman" w:hAnsi="Times New Roman"/>
          <w:sz w:val="24"/>
          <w:szCs w:val="24"/>
          <w:lang w:val="ru-RU"/>
        </w:rPr>
        <w:t>ому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158F1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F173C0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>Проверка комплектности документов</w:t>
      </w:r>
      <w:r w:rsidR="00D92F00" w:rsidRPr="00E21165">
        <w:rPr>
          <w:rFonts w:ascii="Times New Roman" w:hAnsi="Times New Roman"/>
          <w:b/>
          <w:sz w:val="24"/>
          <w:szCs w:val="24"/>
          <w:lang w:val="ru-RU"/>
        </w:rPr>
        <w:t>, формирование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 xml:space="preserve"> и направление запроса документов (их копий или сведений, содержащихся в них) указанных в пункте 2.</w:t>
      </w:r>
      <w:r w:rsidR="00E73B76" w:rsidRPr="00E21165">
        <w:rPr>
          <w:rFonts w:ascii="Times New Roman" w:hAnsi="Times New Roman"/>
          <w:b/>
          <w:sz w:val="24"/>
          <w:szCs w:val="24"/>
          <w:lang w:val="ru-RU"/>
        </w:rPr>
        <w:t>6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 xml:space="preserve"> настоящего административного регламента.</w:t>
      </w:r>
    </w:p>
    <w:p w:rsidR="00F46F51" w:rsidRPr="00E21165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административного действия является регистрация заявления </w:t>
      </w:r>
      <w:r w:rsidR="009027E7" w:rsidRPr="00E21165">
        <w:rPr>
          <w:rFonts w:ascii="Times New Roman" w:hAnsi="Times New Roman"/>
          <w:sz w:val="24"/>
          <w:szCs w:val="24"/>
          <w:lang w:val="ru-RU"/>
        </w:rPr>
        <w:t xml:space="preserve">и передача  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, оказывающ</w:t>
      </w:r>
      <w:r w:rsidR="00D63BFC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>м</w:t>
      </w:r>
      <w:r w:rsidR="00D63BFC">
        <w:rPr>
          <w:rFonts w:ascii="Times New Roman" w:hAnsi="Times New Roman"/>
          <w:sz w:val="24"/>
          <w:szCs w:val="24"/>
          <w:lang w:val="ru-RU"/>
        </w:rPr>
        <w:t>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муниципальную услугу.</w:t>
      </w:r>
    </w:p>
    <w:p w:rsidR="0027153C" w:rsidRPr="00E21165" w:rsidRDefault="00D63BF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E21165" w:rsidRDefault="00D63BF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="0095412C" w:rsidRPr="00E21165">
        <w:rPr>
          <w:rFonts w:ascii="Times New Roman" w:hAnsi="Times New Roman"/>
          <w:sz w:val="24"/>
          <w:szCs w:val="24"/>
          <w:lang w:val="ru-RU"/>
        </w:rPr>
        <w:t>пункте 2.7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регламента. 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указанные в подпунктах «а», «б», «д», «з», «и»  настоящего пункта запрашиваются уполномоченным органом,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указанные в подпунктах «в», «г», «е», «ж» настоящего пункта находятся в распоряжении Уполномоченного органа.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Документ, указанный в подпункте «г»  настоящего пункта, выданный после 2015 года запрашиваются уполномоченным органом с использованием межведомственного запроса.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1) наименование органа или организации, направляющих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18B3" w:rsidRPr="00E21165" w:rsidRDefault="00D918B3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согласия.</w:t>
      </w:r>
    </w:p>
    <w:p w:rsidR="00F173C0" w:rsidRPr="00E21165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7 рабочих дней.</w:t>
      </w:r>
    </w:p>
    <w:p w:rsidR="00F173C0" w:rsidRPr="00E21165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 xml:space="preserve"> проверка комплектности и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получение 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 xml:space="preserve">недостающих </w:t>
      </w:r>
      <w:r w:rsidRPr="00E21165">
        <w:rPr>
          <w:rFonts w:ascii="Times New Roman" w:hAnsi="Times New Roman"/>
          <w:sz w:val="24"/>
          <w:szCs w:val="24"/>
          <w:lang w:val="ru-RU"/>
        </w:rPr>
        <w:t>документовпо межведомственн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>ы</w:t>
      </w:r>
      <w:r w:rsidRPr="00E21165">
        <w:rPr>
          <w:rFonts w:ascii="Times New Roman" w:hAnsi="Times New Roman"/>
          <w:sz w:val="24"/>
          <w:szCs w:val="24"/>
          <w:lang w:val="ru-RU"/>
        </w:rPr>
        <w:t>м запросам.</w:t>
      </w:r>
    </w:p>
    <w:p w:rsidR="00F16AE3" w:rsidRPr="00E21165" w:rsidRDefault="00F16AE3" w:rsidP="00D63BF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.3 Подготовка результата муниципальной услуги.</w:t>
      </w:r>
    </w:p>
    <w:p w:rsidR="00F16AE3" w:rsidRPr="00E21165" w:rsidRDefault="00F16AE3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отсутствия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оснований для отказа, указанных в пункте 2.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8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 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E21165">
        <w:rPr>
          <w:rFonts w:ascii="Times New Roman" w:hAnsi="Times New Roman"/>
          <w:sz w:val="24"/>
          <w:szCs w:val="24"/>
          <w:lang w:val="ru-RU"/>
        </w:rPr>
        <w:t>, готовит проект решения о присвоении объекту адресации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адреса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или аннулировании его адреса</w:t>
      </w:r>
      <w:r w:rsidR="004D7E84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наличия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оснований для отказа в предоставлении муниципальной услуги, указанных в пункте 2.</w:t>
      </w:r>
      <w:r w:rsidR="007D4D86" w:rsidRPr="00E21165">
        <w:rPr>
          <w:rFonts w:ascii="Times New Roman" w:hAnsi="Times New Roman"/>
          <w:sz w:val="24"/>
          <w:szCs w:val="24"/>
          <w:lang w:val="ru-RU"/>
        </w:rPr>
        <w:t>10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</w:t>
      </w:r>
      <w:r w:rsidR="00D63BFC">
        <w:rPr>
          <w:rFonts w:ascii="Times New Roman" w:hAnsi="Times New Roman"/>
          <w:sz w:val="24"/>
          <w:szCs w:val="24"/>
          <w:lang w:val="ru-RU"/>
        </w:rPr>
        <w:t>ое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услуги, осуществляет подготовку проекта </w:t>
      </w:r>
      <w:r w:rsidR="008E5CEF" w:rsidRPr="00E21165">
        <w:rPr>
          <w:rFonts w:ascii="Times New Roman" w:hAnsi="Times New Roman"/>
          <w:sz w:val="24"/>
          <w:lang w:val="ru-RU"/>
        </w:rPr>
        <w:t>решения об отказе в присвоении объекту адресации адреса или аннулировании его адреса</w:t>
      </w:r>
      <w:r w:rsidR="005F7759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, с указанием</w:t>
      </w:r>
      <w:r w:rsidR="005F7759" w:rsidRPr="00E21165">
        <w:rPr>
          <w:rFonts w:ascii="Times New Roman" w:hAnsi="Times New Roman"/>
          <w:sz w:val="24"/>
          <w:szCs w:val="24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4" w:history="1">
        <w:r w:rsidR="005F7759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</w:t>
        </w:r>
        <w:r w:rsidR="00826618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8</w:t>
        </w:r>
      </w:hyperlink>
      <w:r w:rsidR="005F7759" w:rsidRPr="00E21165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Максимальный срок подготовки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проекта решения о присвоении объекту адресации адреса или аннулировании его адреса либо проекта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орган.</w:t>
      </w:r>
    </w:p>
    <w:p w:rsidR="008E5CEF" w:rsidRPr="00E21165" w:rsidRDefault="008E5CEF" w:rsidP="00D63B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1165">
        <w:rPr>
          <w:rFonts w:ascii="Times New Roman" w:hAnsi="Times New Roman"/>
          <w:b/>
          <w:sz w:val="24"/>
          <w:szCs w:val="24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</w:rPr>
        <w:t>2</w:t>
      </w:r>
      <w:r w:rsidRPr="00E21165">
        <w:rPr>
          <w:rFonts w:ascii="Times New Roman" w:hAnsi="Times New Roman"/>
          <w:b/>
          <w:sz w:val="24"/>
          <w:szCs w:val="24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</w:rPr>
        <w:t>4</w:t>
      </w:r>
      <w:r w:rsidR="006E3D4D" w:rsidRPr="00E21165">
        <w:rPr>
          <w:rFonts w:ascii="Times New Roman" w:hAnsi="Times New Roman"/>
          <w:b/>
          <w:sz w:val="24"/>
          <w:szCs w:val="24"/>
        </w:rPr>
        <w:t xml:space="preserve"> Согласование результата предоставления </w:t>
      </w:r>
      <w:r w:rsidRPr="00E2116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E21165">
        <w:rPr>
          <w:rFonts w:ascii="Times New Roman" w:hAnsi="Times New Roman"/>
          <w:sz w:val="24"/>
          <w:szCs w:val="24"/>
        </w:rPr>
        <w:t>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Подготовленный</w:t>
      </w:r>
      <w:r w:rsidR="00D63BFC">
        <w:rPr>
          <w:rFonts w:ascii="Times New Roman" w:hAnsi="Times New Roman"/>
          <w:sz w:val="24"/>
          <w:szCs w:val="24"/>
          <w:lang w:val="ru-RU"/>
        </w:rPr>
        <w:t xml:space="preserve"> 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, ответственным за предоставление муниципальной услуги,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</w:t>
      </w:r>
      <w:r w:rsidR="00D63BFC">
        <w:rPr>
          <w:rFonts w:ascii="Times New Roman" w:hAnsi="Times New Roman"/>
          <w:sz w:val="24"/>
          <w:szCs w:val="24"/>
          <w:lang w:val="ru-RU"/>
        </w:rPr>
        <w:t>Руководителю уполномоченному органу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8E5CEF" w:rsidRPr="00E21165" w:rsidRDefault="002E63F8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проверяет результат муниципальной услуги, визирует его на оборотной стороне.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2 часа.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Результатом данной административной процедуры является направление проекта на подпись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8E5CEF" w:rsidRPr="00E2116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 Подписание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услуги </w:t>
      </w:r>
      <w:r w:rsidR="00826618" w:rsidRPr="00E21165">
        <w:rPr>
          <w:rFonts w:ascii="Times New Roman" w:hAnsi="Times New Roman"/>
          <w:b/>
          <w:sz w:val="24"/>
          <w:szCs w:val="24"/>
          <w:lang w:val="ru-RU"/>
        </w:rPr>
        <w:t xml:space="preserve">Руководителем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 уполномоченного органа.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</w:t>
      </w:r>
    </w:p>
    <w:p w:rsidR="008E5CEF" w:rsidRPr="00E21165" w:rsidRDefault="00CE13B1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должностное лицо, исполняющее его обязанности, подписывает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в течение 1 рабочего дня (в случае направления результата через личный кабинет на Региональном портале, результат предоставления муниципальной услуги подписывается усиленной квалифицированной электронной подписью </w:t>
      </w:r>
      <w:r w:rsidRPr="00E21165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должностного лица, исполняющего его обязанности).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Должностное лицо приёмной передаёт документ исполнителю.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административный процедуры 1 рабочий день.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подписан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ноерешение о присвоении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lastRenderedPageBreak/>
        <w:t>объекту адресации адреса или аннулировании его адреса либо решение об отказе в присвоении объекту адресации или аннулировании его адреса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A3269A" w:rsidRPr="00E21165" w:rsidRDefault="00A3269A" w:rsidP="00F05E7B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.Уведомление заявителя о готовности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муниципальной услуги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A3269A" w:rsidRPr="00E21165" w:rsidRDefault="00F05E7B" w:rsidP="00A3269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5E7B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A3269A" w:rsidRPr="00F05E7B">
        <w:rPr>
          <w:rFonts w:ascii="Times New Roman" w:hAnsi="Times New Roman"/>
          <w:sz w:val="24"/>
          <w:szCs w:val="24"/>
          <w:lang w:val="ru-RU"/>
        </w:rPr>
        <w:t>,</w:t>
      </w:r>
      <w:r w:rsidR="00A3269A"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ответственное за подготовку результата муниципальной услуги подготавливает уведомление и направляет с использованием почтовой связи в день подписания результата </w:t>
      </w:r>
      <w:r w:rsidRP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</w:t>
      </w:r>
      <w:r w:rsidR="00A3269A" w:rsidRPr="00E21165">
        <w:rPr>
          <w:rFonts w:ascii="Times New Roman" w:hAnsi="Times New Roman"/>
          <w:sz w:val="24"/>
          <w:szCs w:val="24"/>
          <w:lang w:val="ru-RU"/>
        </w:rPr>
        <w:t>или должностным лицо</w:t>
      </w:r>
      <w:r>
        <w:rPr>
          <w:rFonts w:ascii="Times New Roman" w:hAnsi="Times New Roman"/>
          <w:sz w:val="24"/>
          <w:szCs w:val="24"/>
          <w:lang w:val="ru-RU"/>
        </w:rPr>
        <w:t>м, исполняющим его обязанности.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7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. Выдача </w:t>
      </w:r>
      <w:r w:rsidR="005064B0" w:rsidRPr="00E21165">
        <w:rPr>
          <w:rFonts w:ascii="Times New Roman" w:hAnsi="Times New Roman"/>
          <w:b/>
          <w:sz w:val="24"/>
          <w:szCs w:val="24"/>
          <w:lang w:val="ru-RU"/>
        </w:rPr>
        <w:t>(направление)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</w:t>
      </w:r>
      <w:r w:rsidR="005064B0" w:rsidRPr="00E21165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услуги.</w:t>
      </w:r>
    </w:p>
    <w:p w:rsidR="005064B0" w:rsidRPr="00E21165" w:rsidRDefault="0027153C" w:rsidP="00E71CA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административного действия является подписан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ноерешение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адреса.</w:t>
      </w:r>
    </w:p>
    <w:p w:rsidR="00E71CA0" w:rsidRPr="00E21165" w:rsidRDefault="00E71CA0" w:rsidP="00E71CA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71CA0" w:rsidRPr="00E21165" w:rsidRDefault="00E71CA0" w:rsidP="00E73B76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</w:t>
      </w:r>
      <w:r w:rsidR="00DC1239" w:rsidRPr="00E21165">
        <w:rPr>
          <w:rFonts w:ascii="Times New Roman" w:hAnsi="Times New Roman"/>
          <w:sz w:val="24"/>
          <w:szCs w:val="24"/>
          <w:lang w:val="ru-RU"/>
        </w:rPr>
        <w:t xml:space="preserve">не позднее рабочего дня после подписания руководителем уполномоченного органа,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либо направления документа не позднее рабочего дня, следующего за 10-м рабочим днем со дня истечения установленного </w:t>
      </w:r>
      <w:r w:rsidR="00420596" w:rsidRPr="00E21165">
        <w:rPr>
          <w:rFonts w:ascii="Times New Roman" w:hAnsi="Times New Roman"/>
          <w:sz w:val="24"/>
          <w:szCs w:val="24"/>
          <w:lang w:val="ru-RU"/>
        </w:rPr>
        <w:t>пунктом 2.4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420596" w:rsidRPr="00E21165">
        <w:rPr>
          <w:rFonts w:ascii="Times New Roman" w:hAnsi="Times New Roman"/>
          <w:sz w:val="24"/>
          <w:szCs w:val="24"/>
          <w:lang w:val="ru-RU"/>
        </w:rPr>
        <w:t>егоАдминистративного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срока посредством почтового отправления по указанном</w:t>
      </w:r>
      <w:r w:rsidR="00E73B76" w:rsidRPr="00E21165">
        <w:rPr>
          <w:rFonts w:ascii="Times New Roman" w:hAnsi="Times New Roman"/>
          <w:sz w:val="24"/>
          <w:szCs w:val="24"/>
          <w:lang w:val="ru-RU"/>
        </w:rPr>
        <w:t>у в заявлении почтовому адресу.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выдача (</w:t>
      </w:r>
      <w:r w:rsidRPr="00E21165">
        <w:rPr>
          <w:rFonts w:ascii="Times New Roman" w:hAnsi="Times New Roman"/>
          <w:sz w:val="24"/>
          <w:szCs w:val="24"/>
          <w:lang w:val="ru-RU"/>
        </w:rPr>
        <w:t>направление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) результата</w:t>
      </w:r>
      <w:r w:rsidR="00A25DBF" w:rsidRPr="00E21165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 xml:space="preserve"> заявителю.</w:t>
      </w:r>
    </w:p>
    <w:p w:rsidR="00E8379B" w:rsidRPr="00E21165" w:rsidRDefault="00E8379B" w:rsidP="002E63F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7542" w:rsidRPr="00E21165" w:rsidRDefault="00217542" w:rsidP="00217542">
      <w:pPr>
        <w:widowControl w:val="0"/>
        <w:autoSpaceDE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EC0274" w:rsidRPr="00E21165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При подаче заявление через Региональный портал</w:t>
      </w:r>
      <w:r w:rsidR="00EC0274" w:rsidRPr="00E21165">
        <w:rPr>
          <w:rFonts w:ascii="Times New Roman" w:hAnsi="Times New Roman"/>
          <w:sz w:val="24"/>
          <w:szCs w:val="26"/>
          <w:lang w:val="ru-RU"/>
        </w:rPr>
        <w:t xml:space="preserve"> заявление подписывается простой электронной подписью.</w:t>
      </w:r>
    </w:p>
    <w:p w:rsidR="00DC3FC9" w:rsidRPr="00E21165" w:rsidRDefault="00EC0274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При подаче заявление через </w:t>
      </w:r>
      <w:r w:rsidR="002D5F18" w:rsidRPr="00E21165">
        <w:rPr>
          <w:rFonts w:ascii="Times New Roman" w:hAnsi="Times New Roman"/>
          <w:sz w:val="24"/>
          <w:szCs w:val="26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E21165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При обращении через портал адресной </w:t>
      </w:r>
      <w:r w:rsidRPr="00F05E7B">
        <w:rPr>
          <w:rFonts w:ascii="Times New Roman" w:hAnsi="Times New Roman"/>
          <w:sz w:val="24"/>
          <w:szCs w:val="26"/>
          <w:lang w:val="ru-RU"/>
        </w:rPr>
        <w:t>системы</w:t>
      </w:r>
      <w:r w:rsidR="00F05E7B" w:rsidRPr="00F05E7B">
        <w:rPr>
          <w:rFonts w:ascii="Times New Roman" w:hAnsi="Times New Roman"/>
          <w:sz w:val="24"/>
          <w:szCs w:val="26"/>
          <w:lang w:val="ru-RU"/>
        </w:rPr>
        <w:t>должностное лицо</w:t>
      </w:r>
      <w:r w:rsidR="00F471EF" w:rsidRPr="00E21165">
        <w:rPr>
          <w:rFonts w:ascii="Times New Roman" w:hAnsi="Times New Roman"/>
          <w:sz w:val="24"/>
          <w:szCs w:val="26"/>
          <w:lang w:val="ru-RU"/>
        </w:rPr>
        <w:t>, проводитпроверк</w:t>
      </w:r>
      <w:r w:rsidRPr="00E21165">
        <w:rPr>
          <w:rFonts w:ascii="Times New Roman" w:hAnsi="Times New Roman"/>
          <w:sz w:val="24"/>
          <w:szCs w:val="26"/>
          <w:lang w:val="ru-RU"/>
        </w:rPr>
        <w:t>у</w:t>
      </w:r>
      <w:r w:rsidR="00F471EF" w:rsidRPr="00E21165">
        <w:rPr>
          <w:rFonts w:ascii="Times New Roman" w:hAnsi="Times New Roman"/>
          <w:sz w:val="24"/>
          <w:szCs w:val="26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В рамках проверки осуществляется проверка соблюдения следующих условий: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lastRenderedPageBreak/>
        <w:t>- квалифицированный сертификат действителен на момент подписания заявления;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- усиленная квалифицированная электронная подпись используется с учётом ограничений.содержащихся в квалифицированном сертификата лица, подписывающего заявление и прилагаемые к нему документы (если такие ограничения установлены)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5" w:history="1">
        <w:r w:rsidRPr="00E21165">
          <w:rPr>
            <w:rStyle w:val="ab"/>
            <w:rFonts w:ascii="Times New Roman" w:hAnsi="Times New Roman"/>
            <w:sz w:val="24"/>
            <w:szCs w:val="26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системы.</w:t>
      </w:r>
    </w:p>
    <w:p w:rsidR="00F471EF" w:rsidRPr="00E21165" w:rsidRDefault="00F471EF" w:rsidP="002E63F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E21165">
          <w:rPr>
            <w:rStyle w:val="ab"/>
            <w:rFonts w:ascii="Times New Roman" w:hAnsi="Times New Roman"/>
            <w:sz w:val="24"/>
            <w:szCs w:val="26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E21165" w:rsidRDefault="00022842" w:rsidP="002E63F8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doc, docx, odt, pdf, </w:t>
      </w:r>
      <w:r w:rsidRPr="00E21165">
        <w:rPr>
          <w:rFonts w:ascii="Times New Roman" w:hAnsi="Times New Roman"/>
          <w:sz w:val="24"/>
          <w:szCs w:val="26"/>
        </w:rPr>
        <w:t>tiff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E21165">
        <w:rPr>
          <w:rFonts w:ascii="Times New Roman" w:hAnsi="Times New Roman"/>
          <w:sz w:val="24"/>
          <w:szCs w:val="26"/>
        </w:rPr>
        <w:t>jpeg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E21165">
        <w:rPr>
          <w:rFonts w:ascii="Times New Roman" w:hAnsi="Times New Roman"/>
          <w:sz w:val="24"/>
          <w:szCs w:val="26"/>
        </w:rPr>
        <w:t>jpg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), xls, xlsx. 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E21165">
        <w:rPr>
          <w:rFonts w:ascii="Times New Roman" w:hAnsi="Times New Roman"/>
          <w:sz w:val="24"/>
          <w:szCs w:val="26"/>
          <w:lang w:val="ru-RU"/>
        </w:rPr>
        <w:t>ицированной электронной подписи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E21165">
        <w:rPr>
          <w:rFonts w:ascii="Times New Roman" w:hAnsi="Times New Roman"/>
          <w:sz w:val="24"/>
          <w:szCs w:val="26"/>
          <w:lang w:val="ru-RU"/>
        </w:rPr>
        <w:t>Руководителя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 ОГКУ «Правительство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 </w:t>
      </w:r>
      <w:r w:rsidRPr="00E21165">
        <w:rPr>
          <w:rFonts w:ascii="Times New Roman" w:hAnsi="Times New Roman"/>
          <w:sz w:val="24"/>
          <w:szCs w:val="24"/>
          <w:lang w:val="ru-RU"/>
        </w:rPr>
        <w:t>(8422) 37-31-31.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3.4.2.</w:t>
      </w:r>
      <w:r w:rsidRPr="00E21165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регистрацию заявления, принятого от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день поступления.</w:t>
      </w:r>
    </w:p>
    <w:p w:rsidR="00022842" w:rsidRPr="00E21165" w:rsidRDefault="00022842" w:rsidP="00036F7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результата.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E21165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3.4.4. Иные процедуры</w:t>
      </w:r>
      <w:r w:rsidR="00F05E7B">
        <w:rPr>
          <w:rFonts w:ascii="Times New Roman" w:hAnsi="Times New Roman"/>
          <w:sz w:val="24"/>
          <w:szCs w:val="24"/>
          <w:lang w:val="ru-RU"/>
        </w:rPr>
        <w:t xml:space="preserve"> не осуществляются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3.4.5. Иные действия.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3.5. Порядок исправления допущенных опечаток и (или) ошибок в выданных в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lastRenderedPageBreak/>
        <w:t>результате предоставления муниципальной услуги документах.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лично (заявителем представляются оригиналы документов с опечатками и (или) ошибками,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делаются копии этих документов);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CE13B1" w:rsidRPr="00E21165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022842" w:rsidRPr="00E21165">
        <w:rPr>
          <w:rFonts w:ascii="Times New Roman" w:hAnsi="Times New Roman"/>
          <w:sz w:val="24"/>
          <w:szCs w:val="24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665C16" w:rsidRPr="00F05E7B" w:rsidRDefault="00F05E7B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5E7B">
        <w:rPr>
          <w:rFonts w:ascii="Times New Roman" w:hAnsi="Times New Roman"/>
          <w:sz w:val="24"/>
          <w:szCs w:val="24"/>
          <w:lang w:val="ru-RU"/>
        </w:rPr>
        <w:lastRenderedPageBreak/>
        <w:t>Оригинал документа, в котором содержатся допущенные опечатки и (или) ошибки, после выдачи заявителю нового исправленного документа передается в уполномоченный орган для хранения.</w:t>
      </w:r>
    </w:p>
    <w:p w:rsidR="00F05E7B" w:rsidRPr="00E21165" w:rsidRDefault="00F05E7B" w:rsidP="000D73F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320AEA">
      <w:pPr>
        <w:widowControl w:val="0"/>
        <w:autoSpaceDE w:val="0"/>
        <w:jc w:val="center"/>
        <w:rPr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регламента.</w:t>
      </w:r>
    </w:p>
    <w:p w:rsidR="00022842" w:rsidRPr="00E21165" w:rsidRDefault="00022842" w:rsidP="00320AEA">
      <w:pPr>
        <w:widowControl w:val="0"/>
        <w:autoSpaceDE w:val="0"/>
        <w:jc w:val="center"/>
        <w:rPr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а</w:t>
      </w:r>
      <w:r w:rsidRPr="00E21165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уполномоченн</w:t>
      </w:r>
      <w:r w:rsidR="004B0F65">
        <w:rPr>
          <w:rFonts w:ascii="Times New Roman" w:hAnsi="Times New Roman"/>
          <w:sz w:val="24"/>
          <w:szCs w:val="24"/>
          <w:lang w:val="ru-RU"/>
        </w:rPr>
        <w:t>ым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орган</w:t>
      </w:r>
      <w:r w:rsidR="00EB736E">
        <w:rPr>
          <w:rFonts w:ascii="Times New Roman" w:hAnsi="Times New Roman"/>
          <w:sz w:val="24"/>
          <w:szCs w:val="24"/>
          <w:lang w:val="ru-RU"/>
        </w:rPr>
        <w:t>о</w:t>
      </w:r>
      <w:bookmarkStart w:id="5" w:name="_GoBack"/>
      <w:bookmarkEnd w:id="5"/>
      <w:r w:rsidR="004B0F65">
        <w:rPr>
          <w:rFonts w:ascii="Times New Roman" w:hAnsi="Times New Roman"/>
          <w:sz w:val="24"/>
          <w:szCs w:val="24"/>
          <w:lang w:val="ru-RU"/>
        </w:rPr>
        <w:t>м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F05E7B">
        <w:rPr>
          <w:rFonts w:ascii="Times New Roman" w:hAnsi="Times New Roman"/>
          <w:sz w:val="24"/>
          <w:szCs w:val="24"/>
          <w:lang w:val="ru-RU"/>
        </w:rPr>
        <w:t>распоряжения уполномоченного органаРуководителем уполномоченного органа.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на основании планов работы уполномоченного органа с периодичностью </w:t>
      </w:r>
      <w:r w:rsidR="00F05E7B">
        <w:rPr>
          <w:rFonts w:ascii="Times New Roman" w:hAnsi="Times New Roman"/>
          <w:sz w:val="24"/>
          <w:szCs w:val="24"/>
          <w:lang w:val="ru-RU"/>
        </w:rPr>
        <w:t>установленной Руководителем 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11D1E" w:rsidRPr="00E21165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должностного лица определяется в его </w:t>
      </w:r>
      <w:r w:rsidR="006D1C99">
        <w:rPr>
          <w:rFonts w:ascii="Times New Roman" w:hAnsi="Times New Roman"/>
          <w:sz w:val="24"/>
          <w:szCs w:val="24"/>
          <w:lang w:val="ru-RU"/>
        </w:rPr>
        <w:t>трудовом договоре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F11D1E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1D1E" w:rsidRPr="00F11D1E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F05E7B"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="00F05E7B">
        <w:rPr>
          <w:rFonts w:ascii="Times New Roman" w:hAnsi="Times New Roman"/>
          <w:sz w:val="24"/>
          <w:szCs w:val="24"/>
          <w:lang w:val="ru-RU"/>
        </w:rPr>
        <w:lastRenderedPageBreak/>
        <w:t>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осуществляется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E21165" w:rsidRDefault="00022842" w:rsidP="0002284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320AEA">
      <w:pPr>
        <w:widowControl w:val="0"/>
        <w:autoSpaceDE w:val="0"/>
        <w:jc w:val="center"/>
        <w:rPr>
          <w:rFonts w:ascii="Times New Roman" w:hAnsi="Times New Roman" w:cs="Century"/>
          <w:b/>
          <w:sz w:val="24"/>
          <w:szCs w:val="24"/>
          <w:lang w:val="ru-RU"/>
        </w:rPr>
      </w:pPr>
      <w:r w:rsidRPr="00E21165">
        <w:rPr>
          <w:rFonts w:ascii="Times New Roman" w:hAnsi="Times New Roman" w:cs="Century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22842" w:rsidRPr="00E21165" w:rsidRDefault="00022842" w:rsidP="00320AEA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</w:t>
      </w:r>
      <w:r w:rsidRPr="00E21165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(далее – жалоба).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AE2" w:rsidRDefault="001D2AE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 w:rsidR="00320AEA">
        <w:rPr>
          <w:rFonts w:ascii="Times New Roman" w:hAnsi="Times New Roman"/>
          <w:sz w:val="24"/>
          <w:szCs w:val="24"/>
          <w:lang w:val="ru-RU"/>
        </w:rPr>
        <w:t xml:space="preserve">должностного лица, </w:t>
      </w:r>
      <w:r w:rsidRPr="00E21165">
        <w:rPr>
          <w:rFonts w:ascii="Times New Roman" w:hAnsi="Times New Roman"/>
          <w:sz w:val="24"/>
          <w:szCs w:val="24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F11D1E" w:rsidRPr="00E21165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2842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0AEA">
        <w:rPr>
          <w:rFonts w:ascii="Times New Roman" w:hAnsi="Times New Roman"/>
          <w:sz w:val="24"/>
          <w:szCs w:val="24"/>
          <w:lang w:val="ru-RU"/>
        </w:rPr>
        <w:t>постановление администрации 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Pr="00320AEA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и от 05.05.2014 г. № 64 </w:t>
      </w:r>
      <w:r w:rsidRPr="00320AEA">
        <w:rPr>
          <w:rFonts w:ascii="Times New Roman" w:hAnsi="Times New Roman"/>
          <w:sz w:val="24"/>
          <w:szCs w:val="24"/>
          <w:lang w:val="ru-RU"/>
        </w:rPr>
        <w:t>«Об</w:t>
      </w:r>
      <w:r w:rsidR="008F20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0AEA">
        <w:rPr>
          <w:rFonts w:ascii="Times New Roman" w:hAnsi="Times New Roman"/>
          <w:sz w:val="24"/>
          <w:szCs w:val="24"/>
          <w:lang w:val="ru-RU"/>
        </w:rPr>
        <w:t>утверждении Инструкции по работе с обращениями и запросами граждан и организаций в администрации муниципального образовани</w:t>
      </w:r>
      <w:r w:rsidR="00867ECD">
        <w:rPr>
          <w:rFonts w:ascii="Times New Roman" w:hAnsi="Times New Roman"/>
          <w:sz w:val="24"/>
          <w:szCs w:val="24"/>
          <w:lang w:val="ru-RU"/>
        </w:rPr>
        <w:t xml:space="preserve">я «Мирновское </w:t>
      </w:r>
      <w:r w:rsidRPr="00320AEA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области».</w:t>
      </w:r>
    </w:p>
    <w:p w:rsidR="00F11D1E" w:rsidRPr="00E21165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5.5. Информация, указанная в пунктах 5.1 - 5.4 размещена на: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E2116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E21165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D7E84" w:rsidRPr="000B11B5" w:rsidRDefault="000D73F2" w:rsidP="000D73F2">
      <w:pPr>
        <w:tabs>
          <w:tab w:val="left" w:pos="7584"/>
        </w:tabs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sectPr w:rsidR="004D7E84" w:rsidRPr="000B11B5" w:rsidSect="002B68F0">
      <w:headerReference w:type="default" r:id="rId17"/>
      <w:footerReference w:type="default" r:id="rId18"/>
      <w:pgSz w:w="11906" w:h="16838"/>
      <w:pgMar w:top="993" w:right="42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49" w:rsidRDefault="00931049" w:rsidP="004A2236">
      <w:r>
        <w:separator/>
      </w:r>
    </w:p>
  </w:endnote>
  <w:endnote w:type="continuationSeparator" w:id="1">
    <w:p w:rsidR="00931049" w:rsidRDefault="00931049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B6" w:rsidRDefault="00C124B6">
    <w:pPr>
      <w:pStyle w:val="a3"/>
      <w:jc w:val="center"/>
    </w:pPr>
  </w:p>
  <w:p w:rsidR="00C124B6" w:rsidRDefault="00C124B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49" w:rsidRDefault="00931049" w:rsidP="004A2236">
      <w:r>
        <w:separator/>
      </w:r>
    </w:p>
  </w:footnote>
  <w:footnote w:type="continuationSeparator" w:id="1">
    <w:p w:rsidR="00931049" w:rsidRDefault="00931049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</w:sdtPr>
    <w:sdtContent>
      <w:p w:rsidR="00C124B6" w:rsidRPr="00AC522A" w:rsidRDefault="00A7015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C124B6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8F20D4" w:rsidRPr="008F20D4">
          <w:rPr>
            <w:rFonts w:ascii="Times New Roman" w:hAnsi="Times New Roman"/>
            <w:noProof/>
            <w:sz w:val="28"/>
            <w:szCs w:val="28"/>
            <w:lang w:val="ru-RU"/>
          </w:rPr>
          <w:t>19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33EE"/>
    <w:rsid w:val="00022842"/>
    <w:rsid w:val="00022A51"/>
    <w:rsid w:val="00030E65"/>
    <w:rsid w:val="00031E71"/>
    <w:rsid w:val="00036F7D"/>
    <w:rsid w:val="00045685"/>
    <w:rsid w:val="000457C5"/>
    <w:rsid w:val="00054A3B"/>
    <w:rsid w:val="00060065"/>
    <w:rsid w:val="000664B6"/>
    <w:rsid w:val="00077499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411A"/>
    <w:rsid w:val="000F7071"/>
    <w:rsid w:val="00100294"/>
    <w:rsid w:val="0010130C"/>
    <w:rsid w:val="001016FC"/>
    <w:rsid w:val="0010451B"/>
    <w:rsid w:val="00107C33"/>
    <w:rsid w:val="0011539A"/>
    <w:rsid w:val="001217D9"/>
    <w:rsid w:val="00124234"/>
    <w:rsid w:val="001254AD"/>
    <w:rsid w:val="00130FF6"/>
    <w:rsid w:val="00132AB1"/>
    <w:rsid w:val="00140286"/>
    <w:rsid w:val="00147F40"/>
    <w:rsid w:val="0015222C"/>
    <w:rsid w:val="0015264C"/>
    <w:rsid w:val="00152991"/>
    <w:rsid w:val="001632DB"/>
    <w:rsid w:val="00171CF4"/>
    <w:rsid w:val="00172213"/>
    <w:rsid w:val="00186E75"/>
    <w:rsid w:val="00187005"/>
    <w:rsid w:val="0019475F"/>
    <w:rsid w:val="00196707"/>
    <w:rsid w:val="00197016"/>
    <w:rsid w:val="001B2340"/>
    <w:rsid w:val="001B57D0"/>
    <w:rsid w:val="001C3FA9"/>
    <w:rsid w:val="001D2AE2"/>
    <w:rsid w:val="001D3612"/>
    <w:rsid w:val="001F44FF"/>
    <w:rsid w:val="001F4B1D"/>
    <w:rsid w:val="001F792A"/>
    <w:rsid w:val="002118BE"/>
    <w:rsid w:val="00217542"/>
    <w:rsid w:val="0021775E"/>
    <w:rsid w:val="002261A2"/>
    <w:rsid w:val="00233AAA"/>
    <w:rsid w:val="00233B4E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64EE"/>
    <w:rsid w:val="002A1911"/>
    <w:rsid w:val="002B0881"/>
    <w:rsid w:val="002B2BB8"/>
    <w:rsid w:val="002B3A12"/>
    <w:rsid w:val="002B68F0"/>
    <w:rsid w:val="002D5F18"/>
    <w:rsid w:val="002E327E"/>
    <w:rsid w:val="002E63F8"/>
    <w:rsid w:val="003018E7"/>
    <w:rsid w:val="003043E5"/>
    <w:rsid w:val="003118EB"/>
    <w:rsid w:val="00316C59"/>
    <w:rsid w:val="00320AEA"/>
    <w:rsid w:val="003270EA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A4A89"/>
    <w:rsid w:val="003B50B8"/>
    <w:rsid w:val="003B7735"/>
    <w:rsid w:val="003C13A9"/>
    <w:rsid w:val="003D5885"/>
    <w:rsid w:val="003D7AB7"/>
    <w:rsid w:val="003E096C"/>
    <w:rsid w:val="003F66CC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5CAD"/>
    <w:rsid w:val="004A1D30"/>
    <w:rsid w:val="004A2236"/>
    <w:rsid w:val="004A3962"/>
    <w:rsid w:val="004B0F65"/>
    <w:rsid w:val="004B489F"/>
    <w:rsid w:val="004B743C"/>
    <w:rsid w:val="004B7F13"/>
    <w:rsid w:val="004C07D6"/>
    <w:rsid w:val="004D342E"/>
    <w:rsid w:val="004D6455"/>
    <w:rsid w:val="004D7E84"/>
    <w:rsid w:val="004E07FE"/>
    <w:rsid w:val="004F1A03"/>
    <w:rsid w:val="004F2A50"/>
    <w:rsid w:val="004F39B9"/>
    <w:rsid w:val="0050441F"/>
    <w:rsid w:val="005064B0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730F0"/>
    <w:rsid w:val="00583A11"/>
    <w:rsid w:val="005848C7"/>
    <w:rsid w:val="00596912"/>
    <w:rsid w:val="005A14AC"/>
    <w:rsid w:val="005A15A8"/>
    <w:rsid w:val="005A7C9F"/>
    <w:rsid w:val="005D1766"/>
    <w:rsid w:val="005D2E1A"/>
    <w:rsid w:val="005E27D5"/>
    <w:rsid w:val="005E55AA"/>
    <w:rsid w:val="005F4BA3"/>
    <w:rsid w:val="005F7759"/>
    <w:rsid w:val="00604F48"/>
    <w:rsid w:val="00612C7A"/>
    <w:rsid w:val="00624E7F"/>
    <w:rsid w:val="00625EC7"/>
    <w:rsid w:val="00626A2D"/>
    <w:rsid w:val="00633C85"/>
    <w:rsid w:val="006361F4"/>
    <w:rsid w:val="00641210"/>
    <w:rsid w:val="00642366"/>
    <w:rsid w:val="00644628"/>
    <w:rsid w:val="006568C8"/>
    <w:rsid w:val="00660D4B"/>
    <w:rsid w:val="00665C16"/>
    <w:rsid w:val="00672DFF"/>
    <w:rsid w:val="00680064"/>
    <w:rsid w:val="00681555"/>
    <w:rsid w:val="00687748"/>
    <w:rsid w:val="00690733"/>
    <w:rsid w:val="006A1834"/>
    <w:rsid w:val="006A595C"/>
    <w:rsid w:val="006B28E2"/>
    <w:rsid w:val="006B3FF1"/>
    <w:rsid w:val="006C3334"/>
    <w:rsid w:val="006D1C99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32721"/>
    <w:rsid w:val="007346D1"/>
    <w:rsid w:val="00735338"/>
    <w:rsid w:val="007371FE"/>
    <w:rsid w:val="00740552"/>
    <w:rsid w:val="007407F3"/>
    <w:rsid w:val="007443FE"/>
    <w:rsid w:val="00744AE7"/>
    <w:rsid w:val="0074537C"/>
    <w:rsid w:val="00745F89"/>
    <w:rsid w:val="007475BA"/>
    <w:rsid w:val="007620E2"/>
    <w:rsid w:val="00765CAB"/>
    <w:rsid w:val="007660C6"/>
    <w:rsid w:val="00781C5C"/>
    <w:rsid w:val="007901FE"/>
    <w:rsid w:val="007A41E0"/>
    <w:rsid w:val="007A43F2"/>
    <w:rsid w:val="007A761F"/>
    <w:rsid w:val="007A7959"/>
    <w:rsid w:val="007B2E39"/>
    <w:rsid w:val="007B63F9"/>
    <w:rsid w:val="007D4D86"/>
    <w:rsid w:val="007D7E33"/>
    <w:rsid w:val="007E49F3"/>
    <w:rsid w:val="007E4ACF"/>
    <w:rsid w:val="007E62E5"/>
    <w:rsid w:val="007F0F8B"/>
    <w:rsid w:val="007F141D"/>
    <w:rsid w:val="00804B74"/>
    <w:rsid w:val="00805F7A"/>
    <w:rsid w:val="00816268"/>
    <w:rsid w:val="00822B11"/>
    <w:rsid w:val="00826618"/>
    <w:rsid w:val="008351E1"/>
    <w:rsid w:val="00847374"/>
    <w:rsid w:val="00850F5D"/>
    <w:rsid w:val="00852473"/>
    <w:rsid w:val="0085292B"/>
    <w:rsid w:val="00863E92"/>
    <w:rsid w:val="00867ECD"/>
    <w:rsid w:val="00871441"/>
    <w:rsid w:val="00871A01"/>
    <w:rsid w:val="0087202A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20D4"/>
    <w:rsid w:val="008F30EE"/>
    <w:rsid w:val="008F38DD"/>
    <w:rsid w:val="008F5B70"/>
    <w:rsid w:val="0090241B"/>
    <w:rsid w:val="009027E7"/>
    <w:rsid w:val="0090427C"/>
    <w:rsid w:val="0090491B"/>
    <w:rsid w:val="00916F53"/>
    <w:rsid w:val="00927957"/>
    <w:rsid w:val="00927B66"/>
    <w:rsid w:val="00931049"/>
    <w:rsid w:val="0093258D"/>
    <w:rsid w:val="0093651A"/>
    <w:rsid w:val="00946A5F"/>
    <w:rsid w:val="0095237B"/>
    <w:rsid w:val="0095412C"/>
    <w:rsid w:val="009546FF"/>
    <w:rsid w:val="00973D05"/>
    <w:rsid w:val="00977675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3269A"/>
    <w:rsid w:val="00A4322B"/>
    <w:rsid w:val="00A46BF8"/>
    <w:rsid w:val="00A46C3C"/>
    <w:rsid w:val="00A51F6F"/>
    <w:rsid w:val="00A57078"/>
    <w:rsid w:val="00A70153"/>
    <w:rsid w:val="00A743AE"/>
    <w:rsid w:val="00A86C6F"/>
    <w:rsid w:val="00A939C8"/>
    <w:rsid w:val="00A957AA"/>
    <w:rsid w:val="00AA5AE4"/>
    <w:rsid w:val="00AA7430"/>
    <w:rsid w:val="00AC522A"/>
    <w:rsid w:val="00AC63FF"/>
    <w:rsid w:val="00AD5940"/>
    <w:rsid w:val="00AD643F"/>
    <w:rsid w:val="00B066D7"/>
    <w:rsid w:val="00B153A6"/>
    <w:rsid w:val="00B24D91"/>
    <w:rsid w:val="00B2661B"/>
    <w:rsid w:val="00B266ED"/>
    <w:rsid w:val="00B306F2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7D77"/>
    <w:rsid w:val="00BA4166"/>
    <w:rsid w:val="00BA7E9A"/>
    <w:rsid w:val="00BB620B"/>
    <w:rsid w:val="00BC0290"/>
    <w:rsid w:val="00BC32A2"/>
    <w:rsid w:val="00BC5DA8"/>
    <w:rsid w:val="00BC7175"/>
    <w:rsid w:val="00BC72E3"/>
    <w:rsid w:val="00BD2BEE"/>
    <w:rsid w:val="00BD3DAE"/>
    <w:rsid w:val="00BD6575"/>
    <w:rsid w:val="00BE76E9"/>
    <w:rsid w:val="00BF0A48"/>
    <w:rsid w:val="00C06566"/>
    <w:rsid w:val="00C07890"/>
    <w:rsid w:val="00C10090"/>
    <w:rsid w:val="00C119FF"/>
    <w:rsid w:val="00C124B6"/>
    <w:rsid w:val="00C12E15"/>
    <w:rsid w:val="00C12FCD"/>
    <w:rsid w:val="00C223D9"/>
    <w:rsid w:val="00C265FB"/>
    <w:rsid w:val="00C356D1"/>
    <w:rsid w:val="00C41289"/>
    <w:rsid w:val="00C47D4C"/>
    <w:rsid w:val="00C55F60"/>
    <w:rsid w:val="00C65E56"/>
    <w:rsid w:val="00C67C87"/>
    <w:rsid w:val="00C81291"/>
    <w:rsid w:val="00C829AC"/>
    <w:rsid w:val="00C8362A"/>
    <w:rsid w:val="00C924C9"/>
    <w:rsid w:val="00C92C7A"/>
    <w:rsid w:val="00CA1888"/>
    <w:rsid w:val="00CA7ED1"/>
    <w:rsid w:val="00CB2344"/>
    <w:rsid w:val="00CB59DF"/>
    <w:rsid w:val="00CC4D18"/>
    <w:rsid w:val="00CE13B1"/>
    <w:rsid w:val="00CE2676"/>
    <w:rsid w:val="00CE32D8"/>
    <w:rsid w:val="00CE72FF"/>
    <w:rsid w:val="00D026E4"/>
    <w:rsid w:val="00D14BA3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63BFC"/>
    <w:rsid w:val="00D76A18"/>
    <w:rsid w:val="00D77777"/>
    <w:rsid w:val="00D918B3"/>
    <w:rsid w:val="00D92F00"/>
    <w:rsid w:val="00D93463"/>
    <w:rsid w:val="00DB3D68"/>
    <w:rsid w:val="00DC1239"/>
    <w:rsid w:val="00DC136F"/>
    <w:rsid w:val="00DC3FC9"/>
    <w:rsid w:val="00DD67D6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61A5"/>
    <w:rsid w:val="00E71CA0"/>
    <w:rsid w:val="00E73B76"/>
    <w:rsid w:val="00E8379B"/>
    <w:rsid w:val="00E860ED"/>
    <w:rsid w:val="00EA0100"/>
    <w:rsid w:val="00EA04A4"/>
    <w:rsid w:val="00EA1E2C"/>
    <w:rsid w:val="00EA3F31"/>
    <w:rsid w:val="00EB736E"/>
    <w:rsid w:val="00EB764E"/>
    <w:rsid w:val="00EC0274"/>
    <w:rsid w:val="00ED3A7F"/>
    <w:rsid w:val="00ED6D26"/>
    <w:rsid w:val="00ED7A57"/>
    <w:rsid w:val="00EE68BA"/>
    <w:rsid w:val="00F00A7B"/>
    <w:rsid w:val="00F05014"/>
    <w:rsid w:val="00F05E7B"/>
    <w:rsid w:val="00F07398"/>
    <w:rsid w:val="00F11D1E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9CD"/>
    <w:rsid w:val="00F46F51"/>
    <w:rsid w:val="00F471EF"/>
    <w:rsid w:val="00F528E4"/>
    <w:rsid w:val="00F579B1"/>
    <w:rsid w:val="00F676DA"/>
    <w:rsid w:val="00F77EA7"/>
    <w:rsid w:val="00F960EC"/>
    <w:rsid w:val="00FA002D"/>
    <w:rsid w:val="00FA49FD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DD5BA648662BAFB415CE1969E4D658F93AA30B54F6C589AA591DD799565FE9D8F7D8E742D96CCQDP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1261C6A6F6DB23D77804C36D01174ED64ADACC25C120024461A2012782D78483456CEA3r31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DD5BA648662BAFB415CE1969E4D658F93AA30B54F6C589AA591DD799565FE9D8F7D8E742D96CCQDP9G" TargetMode="External"/><Relationship Id="rId10" Type="http://schemas.openxmlformats.org/officeDocument/2006/relationships/hyperlink" Target="https://pgu.ulregio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7093574A433CF856FF11249D41E3C3D1331D52EC216B23ADA03E71FD292A1C9F040D205696967DD6t8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397C-CC88-4E1B-A51E-67F95F83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8579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Пользователь</cp:lastModifiedBy>
  <cp:revision>34</cp:revision>
  <cp:lastPrinted>2018-10-02T10:53:00Z</cp:lastPrinted>
  <dcterms:created xsi:type="dcterms:W3CDTF">2018-05-18T10:49:00Z</dcterms:created>
  <dcterms:modified xsi:type="dcterms:W3CDTF">2019-06-18T12:10:00Z</dcterms:modified>
</cp:coreProperties>
</file>